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jc w:val="center"/>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招标公告</w:t>
      </w:r>
    </w:p>
    <w:p>
      <w:pPr>
        <w:pStyle w:val="4"/>
        <w:spacing w:line="360" w:lineRule="auto"/>
        <w:jc w:val="center"/>
        <w:rPr>
          <w:rFonts w:hint="eastAsia" w:asciiTheme="minorEastAsia" w:hAnsiTheme="minorEastAsia" w:eastAsiaTheme="minorEastAsia" w:cstheme="minorEastAsia"/>
          <w:spacing w:val="60"/>
          <w:sz w:val="44"/>
          <w:szCs w:val="44"/>
          <w:lang w:eastAsia="zh-CN"/>
        </w:rPr>
      </w:pPr>
      <w:r>
        <w:rPr>
          <w:rFonts w:hint="eastAsia" w:asciiTheme="minorEastAsia" w:hAnsiTheme="minorEastAsia" w:eastAsiaTheme="minorEastAsia" w:cstheme="minorEastAsia"/>
          <w:b/>
          <w:sz w:val="32"/>
          <w:szCs w:val="32"/>
          <w:lang w:eastAsia="zh-CN"/>
        </w:rPr>
        <w:t>铁路职工家属区“三供一业”物业维修项目广通铁路小区物业维修项目造价咨询服务招标公告</w:t>
      </w:r>
    </w:p>
    <w:p>
      <w:pPr>
        <w:pStyle w:val="3"/>
        <w:spacing w:before="120" w:after="120" w:line="420" w:lineRule="exact"/>
        <w:rPr>
          <w:rFonts w:hint="eastAsia" w:asciiTheme="minorEastAsia" w:hAnsiTheme="minorEastAsia" w:eastAsiaTheme="minorEastAsia" w:cstheme="minorEastAsia"/>
          <w:b/>
          <w:bCs/>
          <w:sz w:val="24"/>
          <w:szCs w:val="24"/>
          <w:lang w:eastAsia="zh-CN"/>
        </w:rPr>
      </w:pPr>
      <w:bookmarkStart w:id="0" w:name="_Toc184635053"/>
      <w:bookmarkStart w:id="1" w:name="_Toc421012716"/>
      <w:bookmarkStart w:id="2" w:name="_Toc411612236"/>
      <w:bookmarkStart w:id="3" w:name="_Toc256145641"/>
      <w:bookmarkStart w:id="4" w:name="_Toc29524"/>
      <w:bookmarkStart w:id="5" w:name="_Toc3848"/>
      <w:r>
        <w:rPr>
          <w:rFonts w:hint="eastAsia" w:asciiTheme="minorEastAsia" w:hAnsiTheme="minorEastAsia" w:eastAsiaTheme="minorEastAsia" w:cstheme="minorEastAsia"/>
          <w:b/>
          <w:bCs/>
          <w:sz w:val="24"/>
          <w:szCs w:val="24"/>
          <w:lang w:eastAsia="zh-CN"/>
        </w:rPr>
        <w:t>1、招标条件</w:t>
      </w:r>
      <w:bookmarkEnd w:id="0"/>
      <w:bookmarkEnd w:id="1"/>
      <w:bookmarkEnd w:id="2"/>
      <w:bookmarkEnd w:id="3"/>
      <w:bookmarkEnd w:id="4"/>
      <w:bookmarkEnd w:id="5"/>
    </w:p>
    <w:p>
      <w:pPr>
        <w:spacing w:line="420" w:lineRule="exact"/>
        <w:ind w:firstLine="480" w:firstLineChars="200"/>
        <w:rPr>
          <w:rFonts w:hint="eastAsia" w:asciiTheme="minorEastAsia" w:hAnsiTheme="minorEastAsia" w:eastAsiaTheme="minorEastAsia" w:cstheme="minorEastAsia"/>
          <w:sz w:val="24"/>
          <w:u w:val="single"/>
          <w:lang w:eastAsia="zh-CN"/>
        </w:rPr>
      </w:pPr>
      <w:r>
        <w:rPr>
          <w:rFonts w:hint="eastAsia" w:asciiTheme="minorEastAsia" w:hAnsiTheme="minorEastAsia" w:eastAsiaTheme="minorEastAsia" w:cstheme="minorEastAsia"/>
          <w:sz w:val="24"/>
          <w:u w:val="single"/>
          <w:lang w:eastAsia="zh-CN"/>
        </w:rPr>
        <w:t>铁路职工家属区“三供一业”物业维修项目广通铁路小区物业维修项目造价咨询服务</w:t>
      </w:r>
      <w:r>
        <w:rPr>
          <w:rFonts w:hint="eastAsia" w:asciiTheme="minorEastAsia" w:hAnsiTheme="minorEastAsia" w:eastAsiaTheme="minorEastAsia" w:cstheme="minorEastAsia"/>
          <w:sz w:val="24"/>
          <w:lang w:eastAsia="zh-CN"/>
        </w:rPr>
        <w:t>已由</w:t>
      </w:r>
      <w:r>
        <w:rPr>
          <w:rFonts w:hint="eastAsia" w:asciiTheme="minorEastAsia" w:hAnsiTheme="minorEastAsia" w:eastAsiaTheme="minorEastAsia" w:cstheme="minorEastAsia"/>
          <w:sz w:val="24"/>
          <w:u w:val="single"/>
          <w:lang w:val="en-US" w:eastAsia="zh-CN"/>
        </w:rPr>
        <w:t xml:space="preserve"> 禄丰县发展和改革局 </w:t>
      </w:r>
      <w:r>
        <w:rPr>
          <w:rFonts w:hint="eastAsia" w:asciiTheme="minorEastAsia" w:hAnsiTheme="minorEastAsia" w:eastAsiaTheme="minorEastAsia" w:cstheme="minorEastAsia"/>
          <w:sz w:val="24"/>
          <w:lang w:eastAsia="zh-CN"/>
        </w:rPr>
        <w:t>同意开展前期工作，资金来源为</w:t>
      </w:r>
      <w:r>
        <w:rPr>
          <w:rFonts w:hint="eastAsia" w:asciiTheme="minorEastAsia" w:hAnsiTheme="minorEastAsia" w:eastAsiaTheme="minorEastAsia" w:cstheme="minorEastAsia"/>
          <w:sz w:val="24"/>
          <w:u w:val="single"/>
          <w:lang w:val="en-US" w:eastAsia="zh-CN"/>
        </w:rPr>
        <w:t xml:space="preserve"> 政府资金  </w:t>
      </w:r>
      <w:r>
        <w:rPr>
          <w:rFonts w:hint="eastAsia" w:asciiTheme="minorEastAsia" w:hAnsiTheme="minorEastAsia" w:eastAsiaTheme="minorEastAsia" w:cstheme="minorEastAsia"/>
          <w:sz w:val="24"/>
          <w:lang w:eastAsia="zh-CN"/>
        </w:rPr>
        <w:t>，项目出资比例为</w:t>
      </w:r>
      <w:r>
        <w:rPr>
          <w:rFonts w:hint="eastAsia" w:asciiTheme="minorEastAsia" w:hAnsiTheme="minorEastAsia" w:eastAsiaTheme="minorEastAsia" w:cstheme="minorEastAsia"/>
          <w:sz w:val="24"/>
          <w:u w:val="single"/>
          <w:lang w:val="en-US" w:eastAsia="zh-CN"/>
        </w:rPr>
        <w:t xml:space="preserve">100% </w:t>
      </w:r>
      <w:r>
        <w:rPr>
          <w:rFonts w:hint="eastAsia" w:asciiTheme="minorEastAsia" w:hAnsiTheme="minorEastAsia" w:eastAsiaTheme="minorEastAsia" w:cstheme="minorEastAsia"/>
          <w:sz w:val="24"/>
          <w:u w:val="single"/>
          <w:lang w:eastAsia="zh-CN"/>
        </w:rPr>
        <w:t xml:space="preserve"> </w:t>
      </w:r>
      <w:r>
        <w:rPr>
          <w:rFonts w:hint="eastAsia" w:asciiTheme="minorEastAsia" w:hAnsiTheme="minorEastAsia" w:eastAsiaTheme="minorEastAsia" w:cstheme="minorEastAsia"/>
          <w:sz w:val="24"/>
          <w:lang w:eastAsia="zh-CN"/>
        </w:rPr>
        <w:t>，招标人为</w:t>
      </w:r>
      <w:r>
        <w:rPr>
          <w:rFonts w:hint="eastAsia" w:asciiTheme="minorEastAsia" w:hAnsiTheme="minorEastAsia" w:eastAsiaTheme="minorEastAsia" w:cstheme="minorEastAsia"/>
          <w:sz w:val="24"/>
          <w:u w:val="single"/>
          <w:lang w:val="en-US" w:eastAsia="zh-CN"/>
        </w:rPr>
        <w:t xml:space="preserve"> 楚雄宜尚物业服务有限公司 </w:t>
      </w:r>
      <w:r>
        <w:rPr>
          <w:rFonts w:hint="eastAsia" w:asciiTheme="minorEastAsia" w:hAnsiTheme="minorEastAsia" w:eastAsiaTheme="minorEastAsia" w:cstheme="minorEastAsia"/>
          <w:sz w:val="24"/>
          <w:lang w:eastAsia="zh-CN"/>
        </w:rPr>
        <w:t>，招标代理机构为</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"http://zjcs.yn.gov.cn/yns/zjfw/serviceView/91510107752816547P" \t "http://zjcs.yn.gov.cn/yns/bidResultNotice/view/5300004312073961602260019?parentPath=/myItems/_black"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 w:val="24"/>
          <w:u w:val="single"/>
          <w:lang w:eastAsia="zh-CN"/>
        </w:rPr>
        <w:t>广东宏茂建设管理有限公司</w:t>
      </w:r>
      <w:r>
        <w:rPr>
          <w:rFonts w:hint="eastAsia" w:asciiTheme="minorEastAsia" w:hAnsiTheme="minorEastAsia" w:eastAsiaTheme="minorEastAsia" w:cstheme="minorEastAsia"/>
          <w:sz w:val="24"/>
          <w:u w:val="single"/>
          <w:lang w:eastAsia="zh-CN"/>
        </w:rPr>
        <w:fldChar w:fldCharType="end"/>
      </w:r>
      <w:r>
        <w:rPr>
          <w:rFonts w:hint="eastAsia" w:asciiTheme="minorEastAsia" w:hAnsiTheme="minorEastAsia" w:eastAsiaTheme="minorEastAsia" w:cstheme="minorEastAsia"/>
          <w:sz w:val="24"/>
          <w:lang w:eastAsia="zh-CN"/>
        </w:rPr>
        <w:t>。项目己具备招标条件，现对该项目进行</w:t>
      </w:r>
      <w:r>
        <w:rPr>
          <w:rFonts w:hint="eastAsia" w:asciiTheme="minorEastAsia" w:hAnsiTheme="minorEastAsia" w:eastAsiaTheme="minorEastAsia" w:cstheme="minorEastAsia"/>
          <w:color w:val="auto"/>
          <w:szCs w:val="21"/>
          <w:highlight w:val="none"/>
        </w:rPr>
        <w:t>进行</w:t>
      </w:r>
      <w:r>
        <w:rPr>
          <w:rFonts w:hint="eastAsia" w:asciiTheme="minorEastAsia" w:hAnsiTheme="minorEastAsia" w:eastAsiaTheme="minorEastAsia" w:cstheme="minorEastAsia"/>
          <w:color w:val="auto"/>
          <w:szCs w:val="21"/>
          <w:highlight w:val="none"/>
          <w:lang w:eastAsia="zh-CN"/>
        </w:rPr>
        <w:t>竞争性谈判</w:t>
      </w:r>
      <w:r>
        <w:rPr>
          <w:rFonts w:hint="eastAsia" w:asciiTheme="minorEastAsia" w:hAnsiTheme="minorEastAsia" w:eastAsiaTheme="minorEastAsia" w:cstheme="minorEastAsia"/>
          <w:color w:val="auto"/>
          <w:szCs w:val="21"/>
          <w:highlight w:val="none"/>
        </w:rPr>
        <w:t>招标</w:t>
      </w:r>
      <w:r>
        <w:rPr>
          <w:rFonts w:hint="eastAsia" w:asciiTheme="minorEastAsia" w:hAnsiTheme="minorEastAsia" w:eastAsiaTheme="minorEastAsia" w:cstheme="minorEastAsia"/>
          <w:sz w:val="24"/>
          <w:lang w:eastAsia="zh-CN"/>
        </w:rPr>
        <w:t>。</w:t>
      </w:r>
    </w:p>
    <w:p>
      <w:pPr>
        <w:pStyle w:val="3"/>
        <w:spacing w:before="120" w:after="120" w:line="420" w:lineRule="exact"/>
        <w:rPr>
          <w:rFonts w:hint="eastAsia" w:asciiTheme="minorEastAsia" w:hAnsiTheme="minorEastAsia" w:eastAsiaTheme="minorEastAsia" w:cstheme="minorEastAsia"/>
          <w:sz w:val="24"/>
          <w:szCs w:val="24"/>
          <w:lang w:eastAsia="zh-CN"/>
        </w:rPr>
      </w:pPr>
      <w:bookmarkStart w:id="6" w:name="_Toc411612237"/>
      <w:bookmarkStart w:id="7" w:name="_Toc184635054"/>
      <w:bookmarkStart w:id="8" w:name="_Toc5616"/>
      <w:bookmarkStart w:id="9" w:name="_Toc256145642"/>
      <w:bookmarkStart w:id="10" w:name="_Toc421012717"/>
      <w:bookmarkStart w:id="11" w:name="_Toc20208"/>
      <w:r>
        <w:rPr>
          <w:rFonts w:hint="eastAsia" w:asciiTheme="minorEastAsia" w:hAnsiTheme="minorEastAsia" w:eastAsiaTheme="minorEastAsia" w:cstheme="minorEastAsia"/>
          <w:sz w:val="24"/>
          <w:szCs w:val="24"/>
          <w:lang w:eastAsia="zh-CN"/>
        </w:rPr>
        <w:t>2、项目概况与招标范围</w:t>
      </w:r>
      <w:bookmarkEnd w:id="6"/>
      <w:bookmarkEnd w:id="7"/>
      <w:bookmarkEnd w:id="8"/>
      <w:bookmarkEnd w:id="9"/>
      <w:bookmarkEnd w:id="10"/>
      <w:bookmarkEnd w:id="11"/>
    </w:p>
    <w:p>
      <w:pPr>
        <w:spacing w:line="420" w:lineRule="exact"/>
        <w:ind w:firstLine="482" w:firstLineChars="200"/>
        <w:rPr>
          <w:rFonts w:hint="eastAsia" w:asciiTheme="minorEastAsia" w:hAnsiTheme="minorEastAsia" w:eastAsiaTheme="minorEastAsia" w:cstheme="minorEastAsia"/>
          <w:b/>
          <w:sz w:val="24"/>
          <w:lang w:eastAsia="zh-CN"/>
        </w:rPr>
      </w:pPr>
      <w:bookmarkStart w:id="12" w:name="_Toc256145643"/>
      <w:bookmarkStart w:id="13" w:name="_Toc184635055"/>
      <w:r>
        <w:rPr>
          <w:rFonts w:hint="eastAsia" w:asciiTheme="minorEastAsia" w:hAnsiTheme="minorEastAsia" w:eastAsiaTheme="minorEastAsia" w:cstheme="minorEastAsia"/>
          <w:b/>
          <w:sz w:val="24"/>
          <w:lang w:eastAsia="zh-CN"/>
        </w:rPr>
        <w:t>2.1 项目概况：</w:t>
      </w:r>
    </w:p>
    <w:p>
      <w:pPr>
        <w:keepNext w:val="0"/>
        <w:keepLines w:val="0"/>
        <w:widowControl w:val="0"/>
        <w:suppressLineNumbers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bidi="ar"/>
        </w:rPr>
        <w:t>该项目位于禄丰县广通镇庙山及庙山周边铁路职工家属区和楚雄市振兴路431号铁路小区，及元谋县能禹火车站周边铁路职工家属区，三个地址，包含住宅53栋，主要对铁路职工家属区内的老旧房屋的屋面防水维修；排水管维修；小区内道路局部维修；排污管维修；排水沟维修等进行工程造价咨询全过程咨询服务及跟踪审计服务，造价咨询总估算约5万元。</w:t>
      </w:r>
    </w:p>
    <w:p>
      <w:pPr>
        <w:spacing w:line="420" w:lineRule="exact"/>
        <w:ind w:firstLine="482" w:firstLineChars="200"/>
        <w:rPr>
          <w:rFonts w:hint="eastAsia" w:asciiTheme="minorEastAsia" w:hAnsiTheme="minorEastAsia" w:eastAsiaTheme="minorEastAsia" w:cstheme="minorEastAsia"/>
          <w:b/>
          <w:color w:val="auto"/>
          <w:sz w:val="24"/>
          <w:lang w:eastAsia="zh-CN"/>
        </w:rPr>
      </w:pPr>
      <w:r>
        <w:rPr>
          <w:rFonts w:hint="eastAsia" w:asciiTheme="minorEastAsia" w:hAnsiTheme="minorEastAsia" w:eastAsiaTheme="minorEastAsia" w:cstheme="minorEastAsia"/>
          <w:b/>
          <w:color w:val="auto"/>
          <w:sz w:val="24"/>
          <w:lang w:eastAsia="zh-CN"/>
        </w:rPr>
        <w:t>2.2招标范围：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bookmarkStart w:id="14" w:name="_Toc411612238"/>
      <w:bookmarkStart w:id="15" w:name="_Toc421012718"/>
      <w:r>
        <w:rPr>
          <w:rFonts w:hint="eastAsia" w:asciiTheme="minorEastAsia" w:hAnsiTheme="minorEastAsia" w:eastAsiaTheme="minorEastAsia" w:cstheme="minorEastAsia"/>
          <w:bCs/>
          <w:color w:val="auto"/>
          <w:sz w:val="24"/>
          <w:szCs w:val="24"/>
          <w:lang w:eastAsia="zh-CN"/>
        </w:rPr>
        <w:t>铁路职工家属区“三供一业”物业维修项目广通铁路小区物业维修项目造价咨询服务主要内容；完成</w:t>
      </w:r>
      <w:r>
        <w:rPr>
          <w:rFonts w:hint="eastAsia" w:asciiTheme="minorEastAsia" w:hAnsiTheme="minorEastAsia" w:eastAsiaTheme="minorEastAsia" w:cstheme="minorEastAsia"/>
          <w:color w:val="auto"/>
          <w:sz w:val="24"/>
          <w:szCs w:val="24"/>
          <w:lang w:eastAsia="zh-CN"/>
        </w:rPr>
        <w:t>铁路职工家属区“三供一业”物业维修项目广通铁路小区物业维修项目造价咨询服务，工程造价咨询及跟踪审计服务。</w:t>
      </w:r>
      <w:bookmarkStart w:id="16" w:name="_Toc15954"/>
      <w:bookmarkStart w:id="17" w:name="_Toc3035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3、竞标人资格要求</w:t>
      </w:r>
      <w:bookmarkEnd w:id="12"/>
      <w:bookmarkEnd w:id="13"/>
      <w:bookmarkEnd w:id="14"/>
      <w:bookmarkEnd w:id="15"/>
      <w:bookmarkEnd w:id="16"/>
      <w:bookmarkEnd w:id="17"/>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3.</w:t>
      </w:r>
      <w:bookmarkStart w:id="18" w:name="OLE_LINK1"/>
      <w:r>
        <w:rPr>
          <w:rFonts w:hint="eastAsia" w:asciiTheme="minorEastAsia" w:hAnsiTheme="minorEastAsia" w:eastAsiaTheme="minorEastAsia" w:cstheme="minorEastAsia"/>
          <w:color w:val="auto"/>
          <w:sz w:val="24"/>
          <w:lang w:eastAsia="zh-CN"/>
        </w:rPr>
        <w:t>1竞标申请须具有独立法人资格，良好资信，</w:t>
      </w:r>
      <w:r>
        <w:rPr>
          <w:rFonts w:hint="eastAsia" w:asciiTheme="minorEastAsia" w:hAnsiTheme="minorEastAsia" w:eastAsiaTheme="minorEastAsia" w:cstheme="minorEastAsia"/>
          <w:bCs/>
          <w:color w:val="auto"/>
          <w:sz w:val="24"/>
          <w:lang w:eastAsia="zh-CN"/>
        </w:rPr>
        <w:t>须具相关行业主管部门核发的《工程造价资质证书》资质等级为乙级及以上资质，近三年（201</w:t>
      </w:r>
      <w:r>
        <w:rPr>
          <w:rFonts w:hint="eastAsia" w:asciiTheme="minorEastAsia" w:hAnsiTheme="minorEastAsia" w:eastAsiaTheme="minorEastAsia" w:cstheme="minorEastAsia"/>
          <w:bCs/>
          <w:color w:val="auto"/>
          <w:sz w:val="24"/>
          <w:lang w:val="en-US" w:eastAsia="zh-CN"/>
        </w:rPr>
        <w:t>6</w:t>
      </w:r>
      <w:r>
        <w:rPr>
          <w:rFonts w:hint="eastAsia" w:asciiTheme="minorEastAsia" w:hAnsiTheme="minorEastAsia" w:eastAsiaTheme="minorEastAsia" w:cstheme="minorEastAsia"/>
          <w:bCs/>
          <w:color w:val="auto"/>
          <w:sz w:val="24"/>
          <w:lang w:eastAsia="zh-CN"/>
        </w:rPr>
        <w:t>年-至今）承担过至少1个类似项目（类似项目：指总投资</w:t>
      </w:r>
      <w:r>
        <w:rPr>
          <w:rFonts w:hint="eastAsia" w:asciiTheme="minorEastAsia" w:hAnsiTheme="minorEastAsia" w:eastAsiaTheme="minorEastAsia" w:cstheme="minorEastAsia"/>
          <w:bCs/>
          <w:color w:val="auto"/>
          <w:sz w:val="24"/>
          <w:lang w:val="en-US" w:eastAsia="zh-CN"/>
        </w:rPr>
        <w:t>500</w:t>
      </w:r>
      <w:r>
        <w:rPr>
          <w:rFonts w:hint="eastAsia" w:asciiTheme="minorEastAsia" w:hAnsiTheme="minorEastAsia" w:eastAsiaTheme="minorEastAsia" w:cstheme="minorEastAsia"/>
          <w:bCs/>
          <w:color w:val="auto"/>
          <w:sz w:val="24"/>
          <w:lang w:eastAsia="zh-CN"/>
        </w:rPr>
        <w:t>万以上</w:t>
      </w:r>
      <w:r>
        <w:rPr>
          <w:rFonts w:hint="eastAsia" w:ascii="宋体" w:hAnsi="宋体" w:eastAsia="宋体" w:cs="宋体"/>
          <w:bCs/>
          <w:color w:val="FF0000"/>
          <w:sz w:val="24"/>
          <w:szCs w:val="22"/>
          <w:lang w:val="en-US" w:eastAsia="zh-CN" w:bidi="ar"/>
        </w:rPr>
        <w:t>类似项目</w:t>
      </w:r>
      <w:r>
        <w:rPr>
          <w:rFonts w:hint="eastAsia" w:asciiTheme="minorEastAsia" w:hAnsiTheme="minorEastAsia" w:eastAsiaTheme="minorEastAsia" w:cstheme="minorEastAsia"/>
          <w:bCs/>
          <w:color w:val="auto"/>
          <w:sz w:val="24"/>
          <w:lang w:val="en-US" w:eastAsia="zh-CN"/>
        </w:rPr>
        <w:t>建筑</w:t>
      </w:r>
      <w:r>
        <w:rPr>
          <w:rFonts w:hint="eastAsia" w:asciiTheme="minorEastAsia" w:hAnsiTheme="minorEastAsia" w:eastAsiaTheme="minorEastAsia" w:cstheme="minorEastAsia"/>
          <w:bCs/>
          <w:color w:val="auto"/>
          <w:sz w:val="24"/>
          <w:lang w:eastAsia="zh-CN"/>
        </w:rPr>
        <w:t>工程全过程造价咨询业绩，提供合同协议书和中标通知书）的造价咨询服务工作，并在人员、设备、资金等方面具备与本工程造价咨询服务相匹配的能力；项目负责人须具有中华人民共和国注册造价工程师执业资格(注册在本企业内)及中级（含中级及以上）技术职称，近3年（201</w:t>
      </w:r>
      <w:r>
        <w:rPr>
          <w:rFonts w:hint="eastAsia" w:asciiTheme="minorEastAsia" w:hAnsiTheme="minorEastAsia" w:eastAsiaTheme="minorEastAsia" w:cstheme="minorEastAsia"/>
          <w:bCs/>
          <w:color w:val="auto"/>
          <w:sz w:val="24"/>
          <w:lang w:val="en-US" w:eastAsia="zh-CN"/>
        </w:rPr>
        <w:t>6</w:t>
      </w:r>
      <w:r>
        <w:rPr>
          <w:rFonts w:hint="eastAsia" w:asciiTheme="minorEastAsia" w:hAnsiTheme="minorEastAsia" w:eastAsiaTheme="minorEastAsia" w:cstheme="minorEastAsia"/>
          <w:bCs/>
          <w:color w:val="auto"/>
          <w:sz w:val="24"/>
          <w:lang w:eastAsia="zh-CN"/>
        </w:rPr>
        <w:t>年-至今）承担过至少1个</w:t>
      </w:r>
      <w:r>
        <w:rPr>
          <w:rFonts w:hint="eastAsia" w:ascii="宋体" w:hAnsi="宋体" w:eastAsia="宋体" w:cs="宋体"/>
          <w:bCs/>
          <w:color w:val="FF0000"/>
          <w:sz w:val="24"/>
          <w:szCs w:val="22"/>
          <w:lang w:val="en-US" w:eastAsia="zh-CN" w:bidi="ar"/>
        </w:rPr>
        <w:t>维修改造</w:t>
      </w:r>
      <w:r>
        <w:rPr>
          <w:rFonts w:hint="eastAsia" w:asciiTheme="minorEastAsia" w:hAnsiTheme="minorEastAsia" w:eastAsiaTheme="minorEastAsia" w:cstheme="minorEastAsia"/>
          <w:bCs/>
          <w:color w:val="auto"/>
          <w:sz w:val="24"/>
          <w:lang w:eastAsia="zh-CN"/>
        </w:rPr>
        <w:t>类似项目（类似项目：指总投资</w:t>
      </w:r>
      <w:r>
        <w:rPr>
          <w:rFonts w:hint="eastAsia" w:asciiTheme="minorEastAsia" w:hAnsiTheme="minorEastAsia" w:eastAsiaTheme="minorEastAsia" w:cstheme="minorEastAsia"/>
          <w:bCs/>
          <w:color w:val="auto"/>
          <w:sz w:val="24"/>
          <w:lang w:val="en-US" w:eastAsia="zh-CN"/>
        </w:rPr>
        <w:t>500</w:t>
      </w:r>
      <w:r>
        <w:rPr>
          <w:rFonts w:hint="eastAsia" w:asciiTheme="minorEastAsia" w:hAnsiTheme="minorEastAsia" w:eastAsiaTheme="minorEastAsia" w:cstheme="minorEastAsia"/>
          <w:bCs/>
          <w:color w:val="auto"/>
          <w:sz w:val="24"/>
          <w:lang w:eastAsia="zh-CN"/>
        </w:rPr>
        <w:t>万以上</w:t>
      </w:r>
      <w:r>
        <w:rPr>
          <w:rFonts w:hint="eastAsia" w:ascii="宋体" w:hAnsi="宋体" w:eastAsia="宋体" w:cs="宋体"/>
          <w:bCs/>
          <w:color w:val="FF0000"/>
          <w:sz w:val="24"/>
          <w:szCs w:val="22"/>
          <w:lang w:val="en-US" w:eastAsia="zh-CN" w:bidi="ar"/>
        </w:rPr>
        <w:t>类似项目</w:t>
      </w:r>
      <w:r>
        <w:rPr>
          <w:rFonts w:hint="eastAsia" w:asciiTheme="minorEastAsia" w:hAnsiTheme="minorEastAsia" w:eastAsiaTheme="minorEastAsia" w:cstheme="minorEastAsia"/>
          <w:bCs/>
          <w:color w:val="auto"/>
          <w:sz w:val="24"/>
          <w:lang w:val="en-US" w:eastAsia="zh-CN"/>
        </w:rPr>
        <w:t>建筑</w:t>
      </w:r>
      <w:r>
        <w:rPr>
          <w:rFonts w:hint="eastAsia" w:asciiTheme="minorEastAsia" w:hAnsiTheme="minorEastAsia" w:eastAsiaTheme="minorEastAsia" w:cstheme="minorEastAsia"/>
          <w:bCs/>
          <w:color w:val="auto"/>
          <w:sz w:val="24"/>
          <w:lang w:eastAsia="zh-CN"/>
        </w:rPr>
        <w:t>工程全过程造价咨询业绩，提供合同协议书和中标通知书）的造价咨询服务工作。</w:t>
      </w:r>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3.2有依法纳税良好记录，参加本次竞标前三年内，在经营活动中没有违法记录。</w:t>
      </w:r>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3.3近三年（201</w:t>
      </w:r>
      <w:r>
        <w:rPr>
          <w:rFonts w:hint="eastAsia" w:asciiTheme="minorEastAsia" w:hAnsiTheme="minorEastAsia" w:eastAsiaTheme="minorEastAsia" w:cstheme="minorEastAsia"/>
          <w:color w:val="auto"/>
          <w:sz w:val="24"/>
          <w:lang w:val="en-US" w:eastAsia="zh-CN"/>
        </w:rPr>
        <w:t>6</w:t>
      </w:r>
      <w:r>
        <w:rPr>
          <w:rFonts w:hint="eastAsia" w:asciiTheme="minorEastAsia" w:hAnsiTheme="minorEastAsia" w:eastAsiaTheme="minorEastAsia" w:cstheme="minorEastAsia"/>
          <w:color w:val="auto"/>
          <w:sz w:val="24"/>
          <w:lang w:eastAsia="zh-CN"/>
        </w:rPr>
        <w:t>-201</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lang w:eastAsia="zh-CN"/>
        </w:rPr>
        <w:t>）财务状况良好；并在人员、</w:t>
      </w:r>
      <w:bookmarkStart w:id="19" w:name="_Toc29931_WPSOffice_Level1"/>
      <w:r>
        <w:rPr>
          <w:rFonts w:hint="eastAsia" w:asciiTheme="minorEastAsia" w:hAnsiTheme="minorEastAsia" w:eastAsiaTheme="minorEastAsia" w:cstheme="minorEastAsia"/>
          <w:color w:val="auto"/>
          <w:sz w:val="24"/>
          <w:lang w:eastAsia="zh-CN"/>
        </w:rPr>
        <w:t>设备、资金等方面具</w:t>
      </w:r>
      <w:bookmarkEnd w:id="19"/>
      <w:r>
        <w:rPr>
          <w:rFonts w:hint="eastAsia" w:asciiTheme="minorEastAsia" w:hAnsiTheme="minorEastAsia" w:eastAsiaTheme="minorEastAsia" w:cstheme="minorEastAsia"/>
          <w:color w:val="auto"/>
          <w:sz w:val="24"/>
          <w:lang w:eastAsia="zh-CN"/>
        </w:rPr>
        <w:t>备相应的能力。</w:t>
      </w:r>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3.4信誉要求：</w:t>
      </w:r>
      <w:r>
        <w:rPr>
          <w:rFonts w:hint="eastAsia" w:asciiTheme="minorEastAsia" w:hAnsiTheme="minorEastAsia" w:eastAsiaTheme="minorEastAsia" w:cstheme="minorEastAsia"/>
          <w:sz w:val="24"/>
          <w:lang w:eastAsia="zh-CN"/>
        </w:rPr>
        <w:t>竞标人没有处于被责令停业、竞标资格被取消、财产被接管、冻结、破产状态、近三年（201</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lang w:eastAsia="zh-CN"/>
        </w:rPr>
        <w:t>年-201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lang w:eastAsia="zh-CN"/>
        </w:rPr>
        <w:t>年）无骗取中标或重大安全事故或重大工程质量事故、近三年无行贿犯罪记录（投标人自行在中国裁判文书网查询，提供查询结果截图）、等不良行为</w:t>
      </w:r>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3.5</w:t>
      </w:r>
      <w:r>
        <w:rPr>
          <w:rFonts w:hint="eastAsia" w:asciiTheme="minorEastAsia" w:hAnsiTheme="minorEastAsia" w:eastAsiaTheme="minorEastAsia" w:cstheme="minorEastAsia"/>
          <w:color w:val="auto"/>
          <w:sz w:val="24"/>
          <w:lang w:eastAsia="zh-CN"/>
        </w:rPr>
        <w:t>本次招标</w:t>
      </w:r>
      <w:r>
        <w:rPr>
          <w:rFonts w:hint="eastAsia" w:asciiTheme="minorEastAsia" w:hAnsiTheme="minorEastAsia" w:eastAsiaTheme="minorEastAsia" w:cstheme="minorEastAsia"/>
          <w:b/>
          <w:color w:val="auto"/>
          <w:sz w:val="24"/>
          <w:u w:val="single"/>
          <w:lang w:eastAsia="zh-CN"/>
        </w:rPr>
        <w:t xml:space="preserve">不接受 </w:t>
      </w:r>
      <w:r>
        <w:rPr>
          <w:rFonts w:hint="eastAsia" w:asciiTheme="minorEastAsia" w:hAnsiTheme="minorEastAsia" w:eastAsiaTheme="minorEastAsia" w:cstheme="minorEastAsia"/>
          <w:color w:val="auto"/>
          <w:sz w:val="24"/>
          <w:lang w:eastAsia="zh-CN"/>
        </w:rPr>
        <w:t>联合体竞标。</w:t>
      </w:r>
    </w:p>
    <w:bookmarkEnd w:id="18"/>
    <w:p>
      <w:pPr>
        <w:pStyle w:val="3"/>
        <w:spacing w:before="120" w:after="120" w:line="420" w:lineRule="exact"/>
        <w:rPr>
          <w:rFonts w:hint="eastAsia" w:asciiTheme="minorEastAsia" w:hAnsiTheme="minorEastAsia" w:eastAsiaTheme="minorEastAsia" w:cstheme="minorEastAsia"/>
          <w:color w:val="auto"/>
          <w:sz w:val="24"/>
          <w:szCs w:val="24"/>
          <w:lang w:val="en-US" w:eastAsia="zh-CN"/>
        </w:rPr>
      </w:pPr>
      <w:bookmarkStart w:id="20" w:name="_Toc16639"/>
      <w:bookmarkStart w:id="21" w:name="_Toc421012719"/>
      <w:bookmarkStart w:id="22" w:name="_Toc3145"/>
      <w:r>
        <w:rPr>
          <w:rFonts w:hint="eastAsia" w:asciiTheme="minorEastAsia" w:hAnsiTheme="minorEastAsia" w:eastAsiaTheme="minorEastAsia" w:cstheme="minorEastAsia"/>
          <w:color w:val="auto"/>
          <w:sz w:val="24"/>
          <w:szCs w:val="24"/>
          <w:lang w:eastAsia="zh-CN"/>
        </w:rPr>
        <w:t>4、资格审查办法</w:t>
      </w:r>
      <w:bookmarkEnd w:id="20"/>
      <w:bookmarkEnd w:id="21"/>
      <w:bookmarkEnd w:id="22"/>
      <w:r>
        <w:rPr>
          <w:rFonts w:hint="eastAsia" w:asciiTheme="minorEastAsia" w:hAnsiTheme="minorEastAsia" w:eastAsiaTheme="minorEastAsia" w:cstheme="minorEastAsia"/>
          <w:color w:val="auto"/>
          <w:sz w:val="24"/>
          <w:szCs w:val="24"/>
          <w:lang w:eastAsia="zh-CN"/>
        </w:rPr>
        <w:t>。</w:t>
      </w:r>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本次招标采用</w:t>
      </w:r>
      <w:r>
        <w:rPr>
          <w:rFonts w:hint="eastAsia" w:asciiTheme="minorEastAsia" w:hAnsiTheme="minorEastAsia" w:eastAsiaTheme="minorEastAsia" w:cstheme="minorEastAsia"/>
          <w:b/>
          <w:color w:val="auto"/>
          <w:sz w:val="24"/>
          <w:u w:val="single"/>
          <w:lang w:eastAsia="zh-CN"/>
        </w:rPr>
        <w:t>资格后审</w:t>
      </w:r>
      <w:r>
        <w:rPr>
          <w:rFonts w:hint="eastAsia" w:asciiTheme="minorEastAsia" w:hAnsiTheme="minorEastAsia" w:eastAsiaTheme="minorEastAsia" w:cstheme="minorEastAsia"/>
          <w:b/>
          <w:color w:val="auto"/>
          <w:sz w:val="24"/>
          <w:lang w:eastAsia="zh-CN"/>
        </w:rPr>
        <w:t>。</w:t>
      </w:r>
      <w:r>
        <w:rPr>
          <w:rFonts w:hint="eastAsia" w:asciiTheme="minorEastAsia" w:hAnsiTheme="minorEastAsia" w:eastAsiaTheme="minorEastAsia" w:cstheme="minorEastAsia"/>
          <w:color w:val="auto"/>
          <w:sz w:val="24"/>
          <w:lang w:eastAsia="zh-CN"/>
        </w:rPr>
        <w:t>资格审查的具体要求见竞争性谈判文件。</w:t>
      </w:r>
    </w:p>
    <w:p>
      <w:pPr>
        <w:pStyle w:val="3"/>
        <w:spacing w:before="120" w:after="120" w:line="420" w:lineRule="exact"/>
        <w:rPr>
          <w:rFonts w:hint="eastAsia" w:asciiTheme="minorEastAsia" w:hAnsiTheme="minorEastAsia" w:eastAsiaTheme="minorEastAsia" w:cstheme="minorEastAsia"/>
          <w:color w:val="auto"/>
          <w:sz w:val="24"/>
          <w:szCs w:val="24"/>
          <w:lang w:eastAsia="zh-CN"/>
        </w:rPr>
      </w:pPr>
      <w:bookmarkStart w:id="23" w:name="_Toc4541"/>
      <w:bookmarkStart w:id="24" w:name="_Toc3001"/>
      <w:bookmarkStart w:id="25" w:name="_Toc421012720"/>
      <w:r>
        <w:rPr>
          <w:rFonts w:hint="eastAsia" w:asciiTheme="minorEastAsia" w:hAnsiTheme="minorEastAsia" w:eastAsiaTheme="minorEastAsia" w:cstheme="minorEastAsia"/>
          <w:color w:val="auto"/>
          <w:sz w:val="24"/>
          <w:szCs w:val="24"/>
          <w:lang w:eastAsia="zh-CN"/>
        </w:rPr>
        <w:t>5、报名、竞争性谈判文件的获取</w:t>
      </w:r>
      <w:bookmarkEnd w:id="23"/>
      <w:bookmarkEnd w:id="24"/>
      <w:bookmarkEnd w:id="25"/>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5.1报名方式：现场报名（未通过现场报名方式的竞标人不能参与竞标）；</w:t>
      </w:r>
    </w:p>
    <w:p>
      <w:pPr>
        <w:autoSpaceDE w:val="0"/>
        <w:autoSpaceDN w:val="0"/>
        <w:adjustRightInd w:val="0"/>
        <w:spacing w:line="420" w:lineRule="exact"/>
        <w:ind w:left="240" w:leftChars="109" w:firstLine="240" w:firstLineChars="1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A</w:t>
      </w:r>
      <w:r>
        <w:rPr>
          <w:rFonts w:hint="eastAsia" w:asciiTheme="minorEastAsia" w:hAnsiTheme="minorEastAsia" w:eastAsiaTheme="minorEastAsia" w:cstheme="minorEastAsia"/>
          <w:color w:val="auto"/>
          <w:sz w:val="24"/>
          <w:lang w:eastAsia="zh-CN"/>
        </w:rPr>
        <w:t>、现场报名：请于：201</w:t>
      </w: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lang w:eastAsia="zh-CN"/>
        </w:rPr>
        <w:t xml:space="preserve"> 年</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lang w:eastAsia="zh-CN"/>
        </w:rPr>
        <w:t>月</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lang w:eastAsia="zh-CN"/>
        </w:rPr>
        <w:t>日至 201</w:t>
      </w: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sz w:val="24"/>
          <w:lang w:eastAsia="zh-CN"/>
        </w:rPr>
        <w:t xml:space="preserve"> 年</w:t>
      </w:r>
      <w:r>
        <w:rPr>
          <w:rFonts w:hint="eastAsia" w:asciiTheme="minorEastAsia" w:hAnsiTheme="minorEastAsia" w:eastAsiaTheme="minorEastAsia" w:cstheme="minorEastAsia"/>
          <w:color w:val="auto"/>
          <w:sz w:val="24"/>
          <w:lang w:val="en-US" w:eastAsia="zh-CN"/>
        </w:rPr>
        <w:t>7</w:t>
      </w:r>
      <w:r>
        <w:rPr>
          <w:rFonts w:hint="eastAsia" w:asciiTheme="minorEastAsia" w:hAnsiTheme="minorEastAsia" w:eastAsiaTheme="minorEastAsia" w:cstheme="minorEastAsia"/>
          <w:color w:val="auto"/>
          <w:sz w:val="24"/>
          <w:lang w:eastAsia="zh-CN"/>
        </w:rPr>
        <w:t>月</w:t>
      </w:r>
      <w:r>
        <w:rPr>
          <w:rFonts w:hint="eastAsia" w:asciiTheme="minorEastAsia" w:hAnsiTheme="minorEastAsia" w:eastAsiaTheme="minorEastAsia" w:cstheme="minorEastAsia"/>
          <w:color w:val="auto"/>
          <w:sz w:val="24"/>
          <w:lang w:val="en-US" w:eastAsia="zh-CN"/>
        </w:rPr>
        <w:t>8</w:t>
      </w:r>
      <w:r>
        <w:rPr>
          <w:rFonts w:hint="eastAsia" w:asciiTheme="minorEastAsia" w:hAnsiTheme="minorEastAsia" w:eastAsiaTheme="minorEastAsia" w:cstheme="minorEastAsia"/>
          <w:color w:val="auto"/>
          <w:sz w:val="24"/>
          <w:lang w:eastAsia="zh-CN"/>
        </w:rPr>
        <w:t>日每日上午8:00时至11:30时，下午14:30时至17:30时(北京时间，节假日除外，下同)，在：楚雄州彝人古镇茶花苑2楼,联系电话：吴师/</w:t>
      </w:r>
      <w:r>
        <w:rPr>
          <w:rFonts w:hint="eastAsia" w:asciiTheme="minorEastAsia" w:hAnsiTheme="minorEastAsia" w:eastAsiaTheme="minorEastAsia" w:cstheme="minorEastAsia"/>
          <w:color w:val="auto"/>
          <w:sz w:val="24"/>
          <w:lang w:val="en-US" w:eastAsia="zh-CN"/>
        </w:rPr>
        <w:t>15969332432</w:t>
      </w:r>
      <w:r>
        <w:rPr>
          <w:rFonts w:hint="eastAsia" w:asciiTheme="minorEastAsia" w:hAnsiTheme="minorEastAsia" w:eastAsiaTheme="minorEastAsia" w:cstheme="minorEastAsia"/>
          <w:color w:val="auto"/>
          <w:sz w:val="24"/>
          <w:lang w:eastAsia="zh-CN"/>
        </w:rPr>
        <w:t>，持单位介绍信、法人身份证明书、授权委托书及委托人身份证原件，养老保险证明原件，资质证照（营业执照副本、资质证书副本、项目负责人资格证）等相关证件扫描件加盖公章一套报名并购买获取竞争性谈判文件及其它招标资料，项目负责人一经报名不得更换。</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5.2竞争性谈判文件每套售价¥：</w:t>
      </w:r>
      <w:r>
        <w:rPr>
          <w:rFonts w:hint="eastAsia" w:asciiTheme="minorEastAsia" w:hAnsiTheme="minorEastAsia" w:eastAsiaTheme="minorEastAsia" w:cstheme="minorEastAsia"/>
          <w:color w:val="auto"/>
          <w:sz w:val="24"/>
          <w:lang w:val="en-US" w:eastAsia="zh-CN"/>
        </w:rPr>
        <w:t>500</w:t>
      </w:r>
      <w:r>
        <w:rPr>
          <w:rFonts w:hint="eastAsia" w:asciiTheme="minorEastAsia" w:hAnsiTheme="minorEastAsia" w:eastAsiaTheme="minorEastAsia" w:cstheme="minorEastAsia"/>
          <w:color w:val="auto"/>
          <w:sz w:val="24"/>
          <w:lang w:eastAsia="zh-CN"/>
        </w:rPr>
        <w:t>.00元（大写：</w:t>
      </w:r>
      <w:r>
        <w:rPr>
          <w:rFonts w:hint="eastAsia" w:asciiTheme="minorEastAsia" w:hAnsiTheme="minorEastAsia" w:eastAsiaTheme="minorEastAsia" w:cstheme="minorEastAsia"/>
          <w:color w:val="auto"/>
          <w:sz w:val="24"/>
          <w:lang w:val="en-US" w:eastAsia="zh-CN"/>
        </w:rPr>
        <w:t>伍佰元整</w:t>
      </w:r>
      <w:r>
        <w:rPr>
          <w:rFonts w:hint="eastAsia" w:asciiTheme="minorEastAsia" w:hAnsiTheme="minorEastAsia" w:eastAsiaTheme="minorEastAsia" w:cstheme="minorEastAsia"/>
          <w:color w:val="auto"/>
          <w:sz w:val="24"/>
          <w:lang w:eastAsia="zh-CN"/>
        </w:rPr>
        <w:t xml:space="preserve">），售后不退。 </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5.3未按规定的时间和地点报名参与本项目的竞标人不得参与竞标。</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5.4招标人不提供邮购竞争性谈判文件服务。</w:t>
      </w:r>
    </w:p>
    <w:p>
      <w:pPr>
        <w:pStyle w:val="3"/>
        <w:spacing w:before="120" w:after="120" w:line="420" w:lineRule="exact"/>
        <w:rPr>
          <w:rFonts w:hint="eastAsia" w:asciiTheme="minorEastAsia" w:hAnsiTheme="minorEastAsia" w:eastAsiaTheme="minorEastAsia" w:cstheme="minorEastAsia"/>
          <w:color w:val="auto"/>
          <w:sz w:val="24"/>
          <w:szCs w:val="24"/>
          <w:lang w:eastAsia="zh-CN"/>
        </w:rPr>
      </w:pPr>
      <w:bookmarkStart w:id="26" w:name="_Toc411612240"/>
      <w:bookmarkStart w:id="27" w:name="_Toc184635057"/>
      <w:bookmarkStart w:id="28" w:name="_Toc256145645"/>
      <w:bookmarkStart w:id="29" w:name="_Toc421012721"/>
      <w:bookmarkStart w:id="30" w:name="_Toc8369"/>
      <w:bookmarkStart w:id="31" w:name="_Toc10310"/>
      <w:r>
        <w:rPr>
          <w:rFonts w:hint="eastAsia" w:asciiTheme="minorEastAsia" w:hAnsiTheme="minorEastAsia" w:eastAsiaTheme="minorEastAsia" w:cstheme="minorEastAsia"/>
          <w:color w:val="auto"/>
          <w:sz w:val="24"/>
          <w:szCs w:val="24"/>
          <w:lang w:eastAsia="zh-CN"/>
        </w:rPr>
        <w:t>6、竞标文件的递交</w:t>
      </w:r>
      <w:bookmarkEnd w:id="26"/>
      <w:bookmarkEnd w:id="27"/>
      <w:bookmarkEnd w:id="28"/>
      <w:bookmarkEnd w:id="29"/>
      <w:bookmarkEnd w:id="30"/>
      <w:bookmarkEnd w:id="31"/>
    </w:p>
    <w:p>
      <w:pPr>
        <w:spacing w:line="42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 xml:space="preserve">6.1竞标文件递交的截止时间（竞标截止时间，下同）为 </w:t>
      </w:r>
      <w:r>
        <w:rPr>
          <w:rFonts w:hint="eastAsia" w:asciiTheme="minorEastAsia" w:hAnsiTheme="minorEastAsia" w:eastAsiaTheme="minorEastAsia" w:cstheme="minorEastAsia"/>
          <w:color w:val="auto"/>
          <w:sz w:val="24"/>
          <w:u w:val="single"/>
          <w:lang w:eastAsia="zh-CN"/>
        </w:rPr>
        <w:t>201</w:t>
      </w:r>
      <w:r>
        <w:rPr>
          <w:rFonts w:hint="eastAsia" w:asciiTheme="minorEastAsia" w:hAnsiTheme="minorEastAsia" w:eastAsiaTheme="minorEastAsia" w:cstheme="minorEastAsia"/>
          <w:color w:val="auto"/>
          <w:sz w:val="24"/>
          <w:u w:val="single"/>
          <w:lang w:val="en-US" w:eastAsia="zh-CN"/>
        </w:rPr>
        <w:t>9</w:t>
      </w:r>
      <w:r>
        <w:rPr>
          <w:rFonts w:hint="eastAsia" w:asciiTheme="minorEastAsia" w:hAnsiTheme="minorEastAsia" w:eastAsiaTheme="minorEastAsia" w:cstheme="minorEastAsia"/>
          <w:color w:val="auto"/>
          <w:sz w:val="24"/>
          <w:u w:val="single"/>
          <w:lang w:eastAsia="zh-CN"/>
        </w:rPr>
        <w:t>年</w:t>
      </w:r>
      <w:r>
        <w:rPr>
          <w:rFonts w:hint="eastAsia" w:asciiTheme="minorEastAsia" w:hAnsiTheme="minorEastAsia" w:eastAsiaTheme="minorEastAsia" w:cstheme="minorEastAsia"/>
          <w:color w:val="auto"/>
          <w:sz w:val="24"/>
          <w:u w:val="single"/>
          <w:lang w:val="en-US" w:eastAsia="zh-CN"/>
        </w:rPr>
        <w:t>7</w:t>
      </w:r>
      <w:r>
        <w:rPr>
          <w:rFonts w:hint="eastAsia" w:asciiTheme="minorEastAsia" w:hAnsiTheme="minorEastAsia" w:eastAsiaTheme="minorEastAsia" w:cstheme="minorEastAsia"/>
          <w:color w:val="auto"/>
          <w:sz w:val="24"/>
          <w:u w:val="single"/>
          <w:lang w:eastAsia="zh-CN"/>
        </w:rPr>
        <w:t>月</w:t>
      </w:r>
      <w:r>
        <w:rPr>
          <w:rFonts w:hint="eastAsia" w:asciiTheme="minorEastAsia" w:hAnsiTheme="minorEastAsia" w:eastAsiaTheme="minorEastAsia" w:cstheme="minorEastAsia"/>
          <w:color w:val="auto"/>
          <w:sz w:val="24"/>
          <w:u w:val="single"/>
          <w:lang w:val="en-US" w:eastAsia="zh-CN"/>
        </w:rPr>
        <w:t>16</w:t>
      </w:r>
      <w:r>
        <w:rPr>
          <w:rFonts w:hint="eastAsia" w:asciiTheme="minorEastAsia" w:hAnsiTheme="minorEastAsia" w:eastAsiaTheme="minorEastAsia" w:cstheme="minorEastAsia"/>
          <w:color w:val="auto"/>
          <w:sz w:val="24"/>
          <w:u w:val="single"/>
          <w:lang w:eastAsia="zh-CN"/>
        </w:rPr>
        <w:t xml:space="preserve">日 </w:t>
      </w:r>
      <w:r>
        <w:rPr>
          <w:rFonts w:hint="eastAsia" w:asciiTheme="minorEastAsia" w:hAnsiTheme="minorEastAsia" w:eastAsiaTheme="minorEastAsia" w:cstheme="minorEastAsia"/>
          <w:color w:val="auto"/>
          <w:sz w:val="24"/>
          <w:u w:val="single"/>
          <w:lang w:val="en-US" w:eastAsia="zh-CN"/>
        </w:rPr>
        <w:t>09</w:t>
      </w:r>
      <w:r>
        <w:rPr>
          <w:rFonts w:hint="eastAsia" w:asciiTheme="minorEastAsia" w:hAnsiTheme="minorEastAsia" w:eastAsiaTheme="minorEastAsia" w:cstheme="minorEastAsia"/>
          <w:color w:val="auto"/>
          <w:sz w:val="24"/>
          <w:u w:val="single"/>
          <w:lang w:eastAsia="zh-CN"/>
        </w:rPr>
        <w:t>时</w:t>
      </w:r>
      <w:r>
        <w:rPr>
          <w:rFonts w:hint="eastAsia" w:asciiTheme="minorEastAsia" w:hAnsiTheme="minorEastAsia" w:eastAsiaTheme="minorEastAsia" w:cstheme="minorEastAsia"/>
          <w:color w:val="auto"/>
          <w:sz w:val="24"/>
          <w:u w:val="single"/>
          <w:lang w:val="en-US" w:eastAsia="zh-CN"/>
        </w:rPr>
        <w:t>0</w:t>
      </w:r>
      <w:r>
        <w:rPr>
          <w:rFonts w:hint="eastAsia" w:asciiTheme="minorEastAsia" w:hAnsiTheme="minorEastAsia" w:eastAsiaTheme="minorEastAsia" w:cstheme="minorEastAsia"/>
          <w:color w:val="auto"/>
          <w:sz w:val="24"/>
          <w:u w:val="single"/>
          <w:lang w:eastAsia="zh-CN"/>
        </w:rPr>
        <w:t>0分</w:t>
      </w:r>
    </w:p>
    <w:p>
      <w:pPr>
        <w:spacing w:line="420" w:lineRule="exact"/>
        <w:ind w:left="-1" w:leftChars="0" w:firstLine="0" w:firstLineChars="0"/>
        <w:rPr>
          <w:rFonts w:hint="default" w:asciiTheme="minorEastAsia" w:hAnsiTheme="minorEastAsia" w:eastAsiaTheme="minorEastAsia" w:cstheme="minorEastAsia"/>
          <w:color w:val="auto"/>
          <w:sz w:val="24"/>
          <w:u w:val="single"/>
          <w:lang w:val="en-US" w:eastAsia="zh-CN"/>
        </w:rPr>
      </w:pPr>
      <w:r>
        <w:rPr>
          <w:rFonts w:hint="eastAsia" w:asciiTheme="minorEastAsia" w:hAnsiTheme="minorEastAsia" w:eastAsiaTheme="minorEastAsia" w:cstheme="minorEastAsia"/>
          <w:color w:val="auto"/>
          <w:sz w:val="24"/>
          <w:lang w:eastAsia="zh-CN"/>
        </w:rPr>
        <w:t>现场递交截止时间：</w:t>
      </w:r>
      <w:r>
        <w:rPr>
          <w:rFonts w:hint="eastAsia" w:asciiTheme="minorEastAsia" w:hAnsiTheme="minorEastAsia" w:eastAsiaTheme="minorEastAsia" w:cstheme="minorEastAsia"/>
          <w:color w:val="auto"/>
          <w:sz w:val="24"/>
          <w:u w:val="single"/>
          <w:lang w:eastAsia="zh-CN"/>
        </w:rPr>
        <w:t>201</w:t>
      </w:r>
      <w:r>
        <w:rPr>
          <w:rFonts w:hint="eastAsia" w:asciiTheme="minorEastAsia" w:hAnsiTheme="minorEastAsia" w:eastAsiaTheme="minorEastAsia" w:cstheme="minorEastAsia"/>
          <w:color w:val="auto"/>
          <w:sz w:val="24"/>
          <w:u w:val="single"/>
          <w:lang w:val="en-US" w:eastAsia="zh-CN"/>
        </w:rPr>
        <w:t>9</w:t>
      </w:r>
      <w:r>
        <w:rPr>
          <w:rFonts w:hint="eastAsia" w:asciiTheme="minorEastAsia" w:hAnsiTheme="minorEastAsia" w:eastAsiaTheme="minorEastAsia" w:cstheme="minorEastAsia"/>
          <w:color w:val="auto"/>
          <w:sz w:val="24"/>
          <w:u w:val="single"/>
          <w:lang w:eastAsia="zh-CN"/>
        </w:rPr>
        <w:t>年</w:t>
      </w:r>
      <w:r>
        <w:rPr>
          <w:rFonts w:hint="eastAsia" w:asciiTheme="minorEastAsia" w:hAnsiTheme="minorEastAsia" w:eastAsiaTheme="minorEastAsia" w:cstheme="minorEastAsia"/>
          <w:color w:val="auto"/>
          <w:sz w:val="24"/>
          <w:u w:val="single"/>
          <w:lang w:val="en-US" w:eastAsia="zh-CN"/>
        </w:rPr>
        <w:t>7</w:t>
      </w:r>
      <w:r>
        <w:rPr>
          <w:rFonts w:hint="eastAsia" w:asciiTheme="minorEastAsia" w:hAnsiTheme="minorEastAsia" w:eastAsiaTheme="minorEastAsia" w:cstheme="minorEastAsia"/>
          <w:color w:val="auto"/>
          <w:sz w:val="24"/>
          <w:u w:val="single"/>
          <w:lang w:eastAsia="zh-CN"/>
        </w:rPr>
        <w:t>月</w:t>
      </w:r>
      <w:r>
        <w:rPr>
          <w:rFonts w:hint="eastAsia" w:asciiTheme="minorEastAsia" w:hAnsiTheme="minorEastAsia" w:eastAsiaTheme="minorEastAsia" w:cstheme="minorEastAsia"/>
          <w:color w:val="auto"/>
          <w:sz w:val="24"/>
          <w:u w:val="single"/>
          <w:lang w:val="en-US" w:eastAsia="zh-CN"/>
        </w:rPr>
        <w:t>16</w:t>
      </w:r>
      <w:r>
        <w:rPr>
          <w:rFonts w:hint="eastAsia" w:asciiTheme="minorEastAsia" w:hAnsiTheme="minorEastAsia" w:eastAsiaTheme="minorEastAsia" w:cstheme="minorEastAsia"/>
          <w:color w:val="auto"/>
          <w:sz w:val="24"/>
          <w:u w:val="single"/>
          <w:lang w:eastAsia="zh-CN"/>
        </w:rPr>
        <w:t xml:space="preserve">日 </w:t>
      </w:r>
      <w:r>
        <w:rPr>
          <w:rFonts w:hint="eastAsia" w:asciiTheme="minorEastAsia" w:hAnsiTheme="minorEastAsia" w:eastAsiaTheme="minorEastAsia" w:cstheme="minorEastAsia"/>
          <w:color w:val="auto"/>
          <w:sz w:val="24"/>
          <w:u w:val="single"/>
          <w:lang w:val="en-US" w:eastAsia="zh-CN"/>
        </w:rPr>
        <w:t>09</w:t>
      </w:r>
      <w:r>
        <w:rPr>
          <w:rFonts w:hint="eastAsia" w:asciiTheme="minorEastAsia" w:hAnsiTheme="minorEastAsia" w:eastAsiaTheme="minorEastAsia" w:cstheme="minorEastAsia"/>
          <w:color w:val="auto"/>
          <w:sz w:val="24"/>
          <w:u w:val="single"/>
          <w:lang w:eastAsia="zh-CN"/>
        </w:rPr>
        <w:t>时</w:t>
      </w:r>
      <w:r>
        <w:rPr>
          <w:rFonts w:hint="eastAsia" w:asciiTheme="minorEastAsia" w:hAnsiTheme="minorEastAsia" w:eastAsiaTheme="minorEastAsia" w:cstheme="minorEastAsia"/>
          <w:color w:val="auto"/>
          <w:sz w:val="24"/>
          <w:u w:val="single"/>
          <w:lang w:val="en-US" w:eastAsia="zh-CN"/>
        </w:rPr>
        <w:t>0</w:t>
      </w:r>
      <w:r>
        <w:rPr>
          <w:rFonts w:hint="eastAsia" w:asciiTheme="minorEastAsia" w:hAnsiTheme="minorEastAsia" w:eastAsiaTheme="minorEastAsia" w:cstheme="minorEastAsia"/>
          <w:color w:val="auto"/>
          <w:sz w:val="24"/>
          <w:u w:val="single"/>
          <w:lang w:eastAsia="zh-CN"/>
        </w:rPr>
        <w:t>0分</w:t>
      </w:r>
      <w:r>
        <w:rPr>
          <w:rFonts w:hint="eastAsia" w:asciiTheme="minorEastAsia" w:hAnsiTheme="minorEastAsia" w:eastAsiaTheme="minorEastAsia" w:cstheme="minorEastAsia"/>
          <w:color w:val="auto"/>
          <w:sz w:val="24"/>
          <w:lang w:eastAsia="zh-CN"/>
        </w:rPr>
        <w:t xml:space="preserve"> 竞标人将竞标文件递交至</w:t>
      </w:r>
      <w:r>
        <w:rPr>
          <w:rFonts w:hint="eastAsia" w:asciiTheme="minorEastAsia" w:hAnsiTheme="minorEastAsia" w:eastAsiaTheme="minorEastAsia" w:cstheme="minorEastAsia"/>
          <w:b w:val="0"/>
          <w:bCs w:val="0"/>
          <w:color w:val="auto"/>
          <w:sz w:val="24"/>
          <w:u w:val="single"/>
          <w:lang w:eastAsia="zh-CN"/>
        </w:rPr>
        <w:t>彝人古镇大酒店二楼二号会议室</w:t>
      </w:r>
      <w:r>
        <w:rPr>
          <w:rFonts w:hint="eastAsia" w:asciiTheme="minorEastAsia" w:hAnsiTheme="minorEastAsia" w:eastAsiaTheme="minorEastAsia" w:cstheme="minorEastAsia"/>
          <w:color w:val="auto"/>
          <w:sz w:val="24"/>
          <w:lang w:val="en-US" w:eastAsia="zh-CN"/>
        </w:rPr>
        <w:t>.</w:t>
      </w:r>
    </w:p>
    <w:p>
      <w:pPr>
        <w:spacing w:line="420" w:lineRule="exact"/>
        <w:ind w:left="1440" w:leftChars="218" w:hanging="960" w:hangingChars="4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6.</w:t>
      </w:r>
      <w:r>
        <w:rPr>
          <w:rFonts w:hint="eastAsia" w:asciiTheme="minorEastAsia" w:hAnsiTheme="minorEastAsia" w:eastAsiaTheme="minorEastAsia" w:cstheme="minorEastAsia"/>
          <w:color w:val="auto"/>
          <w:sz w:val="24"/>
          <w:lang w:val="en-US" w:eastAsia="zh-CN"/>
        </w:rPr>
        <w:t xml:space="preserve">2  </w:t>
      </w:r>
      <w:r>
        <w:rPr>
          <w:rFonts w:hint="eastAsia" w:asciiTheme="minorEastAsia" w:hAnsiTheme="minorEastAsia" w:eastAsiaTheme="minorEastAsia" w:cstheme="minorEastAsia"/>
          <w:color w:val="auto"/>
          <w:sz w:val="24"/>
          <w:lang w:eastAsia="zh-CN"/>
        </w:rPr>
        <w:t>逾期送达或者未送达指定地点的竞标文件，招标人不予受理</w:t>
      </w:r>
    </w:p>
    <w:p>
      <w:pPr>
        <w:pStyle w:val="3"/>
        <w:spacing w:before="120" w:after="120" w:line="420" w:lineRule="exact"/>
        <w:rPr>
          <w:rFonts w:hint="eastAsia" w:asciiTheme="minorEastAsia" w:hAnsiTheme="minorEastAsia" w:eastAsiaTheme="minorEastAsia" w:cstheme="minorEastAsia"/>
          <w:color w:val="auto"/>
          <w:sz w:val="24"/>
          <w:szCs w:val="24"/>
          <w:lang w:eastAsia="zh-CN"/>
        </w:rPr>
      </w:pPr>
      <w:bookmarkStart w:id="32" w:name="_Toc421012722"/>
      <w:bookmarkStart w:id="33" w:name="_Toc184635058"/>
      <w:bookmarkStart w:id="34" w:name="_Toc411612241"/>
      <w:bookmarkStart w:id="35" w:name="_Toc256145646"/>
      <w:bookmarkStart w:id="36" w:name="_Toc26818"/>
      <w:bookmarkStart w:id="37" w:name="_Toc20776"/>
      <w:r>
        <w:rPr>
          <w:rFonts w:hint="eastAsia" w:asciiTheme="minorEastAsia" w:hAnsiTheme="minorEastAsia" w:eastAsiaTheme="minorEastAsia" w:cstheme="minorEastAsia"/>
          <w:color w:val="auto"/>
          <w:sz w:val="24"/>
          <w:szCs w:val="24"/>
          <w:lang w:eastAsia="zh-CN"/>
        </w:rPr>
        <w:t>7、发布公告的媒介</w:t>
      </w:r>
      <w:bookmarkEnd w:id="32"/>
      <w:bookmarkEnd w:id="33"/>
      <w:bookmarkEnd w:id="34"/>
      <w:bookmarkEnd w:id="35"/>
      <w:bookmarkEnd w:id="36"/>
      <w:bookmarkEnd w:id="37"/>
    </w:p>
    <w:p>
      <w:pPr>
        <w:autoSpaceDE w:val="0"/>
        <w:autoSpaceDN w:val="0"/>
        <w:spacing w:line="420" w:lineRule="exac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 xml:space="preserve">    本次招标公告同时在《中国采购与招标网》、《云南省政府采购网》、上发布。我公司对其他网站转载的不承担任何责任。</w:t>
      </w:r>
    </w:p>
    <w:p>
      <w:pPr>
        <w:pStyle w:val="3"/>
        <w:spacing w:before="120" w:after="120" w:line="420" w:lineRule="exact"/>
        <w:rPr>
          <w:rFonts w:hint="eastAsia" w:asciiTheme="minorEastAsia" w:hAnsiTheme="minorEastAsia" w:eastAsiaTheme="minorEastAsia" w:cstheme="minorEastAsia"/>
          <w:sz w:val="24"/>
          <w:szCs w:val="24"/>
          <w:lang w:eastAsia="zh-CN"/>
        </w:rPr>
      </w:pPr>
      <w:bookmarkStart w:id="38" w:name="_Toc11646"/>
      <w:bookmarkStart w:id="39" w:name="_Toc421012723"/>
      <w:bookmarkStart w:id="40" w:name="_Toc411612242"/>
      <w:bookmarkStart w:id="41" w:name="_Toc256145648"/>
      <w:bookmarkStart w:id="42" w:name="_Toc184635059"/>
      <w:bookmarkStart w:id="43" w:name="_Toc2125"/>
      <w:r>
        <w:rPr>
          <w:rFonts w:hint="eastAsia" w:asciiTheme="minorEastAsia" w:hAnsiTheme="minorEastAsia" w:eastAsiaTheme="minorEastAsia" w:cstheme="minorEastAsia"/>
          <w:sz w:val="24"/>
          <w:szCs w:val="24"/>
          <w:lang w:eastAsia="zh-CN"/>
        </w:rPr>
        <w:t>8、联系方式</w:t>
      </w:r>
      <w:bookmarkEnd w:id="38"/>
      <w:bookmarkEnd w:id="39"/>
      <w:bookmarkEnd w:id="40"/>
      <w:bookmarkEnd w:id="41"/>
      <w:bookmarkEnd w:id="42"/>
      <w:bookmarkEnd w:id="43"/>
    </w:p>
    <w:p>
      <w:pPr>
        <w:spacing w:line="420" w:lineRule="exact"/>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招   标   人：</w:t>
      </w:r>
      <w:r>
        <w:rPr>
          <w:rFonts w:hint="eastAsia" w:asciiTheme="minorEastAsia" w:hAnsiTheme="minorEastAsia" w:eastAsiaTheme="minorEastAsia" w:cstheme="minorEastAsia"/>
          <w:sz w:val="24"/>
          <w:lang w:val="en-US" w:eastAsia="zh-CN"/>
        </w:rPr>
        <w:t xml:space="preserve"> 楚雄宜尚物业服务有限公司</w:t>
      </w:r>
    </w:p>
    <w:p>
      <w:pPr>
        <w:spacing w:line="420" w:lineRule="exact"/>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联   系   人：</w:t>
      </w:r>
      <w:r>
        <w:rPr>
          <w:rFonts w:hint="eastAsia" w:asciiTheme="minorEastAsia" w:hAnsiTheme="minorEastAsia" w:eastAsiaTheme="minorEastAsia" w:cstheme="minorEastAsia"/>
          <w:sz w:val="24"/>
          <w:lang w:val="en-US" w:eastAsia="zh-CN"/>
        </w:rPr>
        <w:t xml:space="preserve"> 鲁忠康</w:t>
      </w:r>
    </w:p>
    <w:p>
      <w:pPr>
        <w:spacing w:line="420" w:lineRule="exact"/>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电        话：</w:t>
      </w:r>
      <w:r>
        <w:rPr>
          <w:rFonts w:hint="eastAsia" w:asciiTheme="minorEastAsia" w:hAnsiTheme="minorEastAsia" w:eastAsiaTheme="minorEastAsia" w:cstheme="minorEastAsia"/>
          <w:sz w:val="24"/>
          <w:lang w:val="en-US" w:eastAsia="zh-CN"/>
        </w:rPr>
        <w:t xml:space="preserve"> 15987808499</w:t>
      </w:r>
    </w:p>
    <w:p>
      <w:pPr>
        <w:spacing w:line="420" w:lineRule="exact"/>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地        址：</w:t>
      </w:r>
      <w:r>
        <w:rPr>
          <w:rFonts w:hint="eastAsia" w:asciiTheme="minorEastAsia" w:hAnsiTheme="minorEastAsia" w:eastAsiaTheme="minorEastAsia" w:cstheme="minorEastAsia"/>
          <w:sz w:val="24"/>
          <w:lang w:val="en-US" w:eastAsia="zh-CN"/>
        </w:rPr>
        <w:t xml:space="preserve"> 楚雄市鹿城镇白龙路49号办公大楼二楼</w:t>
      </w:r>
    </w:p>
    <w:p>
      <w:pPr>
        <w:spacing w:line="420" w:lineRule="exact"/>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招标代理机构：广东宏茂建设管理有限公司</w:t>
      </w:r>
    </w:p>
    <w:p>
      <w:pPr>
        <w:spacing w:line="420" w:lineRule="exact"/>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联   系   人：吴师</w:t>
      </w:r>
    </w:p>
    <w:p>
      <w:pPr>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电        话：</w:t>
      </w:r>
      <w:r>
        <w:rPr>
          <w:rFonts w:hint="eastAsia" w:asciiTheme="minorEastAsia" w:hAnsiTheme="minorEastAsia" w:eastAsiaTheme="minorEastAsia" w:cstheme="minorEastAsia"/>
          <w:sz w:val="24"/>
          <w:lang w:val="en-US" w:eastAsia="zh-CN"/>
        </w:rPr>
        <w:t>18313760405</w:t>
      </w:r>
    </w:p>
    <w:p>
      <w:pPr>
        <w:spacing w:line="420" w:lineRule="exact"/>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地        址：楚雄州彝人古镇茶花苑</w:t>
      </w:r>
      <w:r>
        <w:rPr>
          <w:rFonts w:hint="eastAsia" w:asciiTheme="minorEastAsia" w:hAnsiTheme="minorEastAsia" w:eastAsiaTheme="minorEastAsia" w:cstheme="minorEastAsia"/>
          <w:sz w:val="24"/>
          <w:lang w:val="en-US" w:eastAsia="zh-CN"/>
        </w:rPr>
        <w:t>2楼</w:t>
      </w:r>
    </w:p>
    <w:p>
      <w:bookmarkStart w:id="44" w:name="_GoBack"/>
      <w:bookmarkEnd w:id="4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A4492"/>
    <w:rsid w:val="5EAA4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2"/>
      <w:outlineLvl w:val="0"/>
    </w:pPr>
    <w:rPr>
      <w:rFonts w:ascii="Microsoft JhengHei" w:hAnsi="Microsoft JhengHei" w:eastAsia="Microsoft JhengHei"/>
      <w:sz w:val="44"/>
      <w:szCs w:val="44"/>
    </w:rPr>
  </w:style>
  <w:style w:type="paragraph" w:styleId="3">
    <w:name w:val="heading 3"/>
    <w:basedOn w:val="1"/>
    <w:next w:val="1"/>
    <w:qFormat/>
    <w:uiPriority w:val="1"/>
    <w:pPr>
      <w:ind w:left="237"/>
      <w:outlineLvl w:val="2"/>
    </w:pPr>
    <w:rPr>
      <w:rFonts w:ascii="Microsoft JhengHei" w:hAnsi="Microsoft JhengHei" w:eastAsia="Microsoft JhengHei"/>
      <w:sz w:val="28"/>
      <w:szCs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Body Text 3"/>
    <w:basedOn w:val="1"/>
    <w:qFormat/>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2019-07-01T01:11:00Z</dcterms:created>
  <dc:creator>Sam</dc:creator>
  <cp:lastModifiedBy>Sam</cp:lastModifiedBy>
  <dcterms:modified xsi:type="dcterms:W3CDTF">2019-07-01T01:12:36Z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