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jc w:val="center"/>
        <w:rPr>
          <w:rFonts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招标公告</w:t>
      </w:r>
    </w:p>
    <w:p>
      <w:pPr>
        <w:pStyle w:val="5"/>
        <w:spacing w:line="360" w:lineRule="auto"/>
        <w:jc w:val="center"/>
        <w:rPr>
          <w:rFonts w:asciiTheme="minorEastAsia" w:hAnsiTheme="minorEastAsia" w:eastAsiaTheme="minorEastAsia" w:cstheme="minorEastAsia"/>
          <w:spacing w:val="60"/>
          <w:sz w:val="44"/>
          <w:szCs w:val="44"/>
          <w:lang w:eastAsia="zh-CN"/>
        </w:rPr>
      </w:pPr>
      <w:r>
        <w:rPr>
          <w:rFonts w:hint="eastAsia" w:asciiTheme="minorEastAsia" w:hAnsiTheme="minorEastAsia" w:eastAsiaTheme="minorEastAsia" w:cstheme="minorEastAsia"/>
          <w:b/>
          <w:sz w:val="32"/>
          <w:szCs w:val="32"/>
          <w:lang w:eastAsia="zh-CN"/>
        </w:rPr>
        <w:t>铁路职工家属区“三供一业”物业维修项目广通铁路小区物业维修监理招标项目招标公告</w:t>
      </w:r>
    </w:p>
    <w:p>
      <w:pPr>
        <w:pStyle w:val="4"/>
        <w:spacing w:before="120" w:after="120" w:line="420" w:lineRule="exact"/>
        <w:rPr>
          <w:rFonts w:asciiTheme="minorEastAsia" w:hAnsiTheme="minorEastAsia" w:eastAsiaTheme="minorEastAsia" w:cstheme="minorEastAsia"/>
          <w:b/>
          <w:bCs/>
          <w:sz w:val="24"/>
          <w:szCs w:val="24"/>
          <w:lang w:eastAsia="zh-CN"/>
        </w:rPr>
      </w:pPr>
      <w:bookmarkStart w:id="0" w:name="_Toc29524"/>
      <w:bookmarkStart w:id="1" w:name="_Toc256145641"/>
      <w:bookmarkStart w:id="2" w:name="_Toc3848"/>
      <w:bookmarkStart w:id="3" w:name="_Toc411612236"/>
      <w:bookmarkStart w:id="4" w:name="_Toc421012716"/>
      <w:bookmarkStart w:id="5" w:name="_Toc184635053"/>
      <w:r>
        <w:rPr>
          <w:rFonts w:hint="eastAsia" w:asciiTheme="minorEastAsia" w:hAnsiTheme="minorEastAsia" w:eastAsiaTheme="minorEastAsia" w:cstheme="minorEastAsia"/>
          <w:b/>
          <w:bCs/>
          <w:sz w:val="24"/>
          <w:szCs w:val="24"/>
          <w:lang w:eastAsia="zh-CN"/>
        </w:rPr>
        <w:t>1、招标条件</w:t>
      </w:r>
      <w:bookmarkEnd w:id="0"/>
      <w:bookmarkEnd w:id="1"/>
      <w:bookmarkEnd w:id="2"/>
      <w:bookmarkEnd w:id="3"/>
      <w:bookmarkEnd w:id="4"/>
      <w:bookmarkEnd w:id="5"/>
    </w:p>
    <w:p>
      <w:pPr>
        <w:spacing w:line="420" w:lineRule="exact"/>
        <w:ind w:firstLine="480" w:firstLineChars="200"/>
        <w:rPr>
          <w:rFonts w:asciiTheme="minorEastAsia" w:hAnsiTheme="minorEastAsia" w:eastAsiaTheme="minorEastAsia" w:cstheme="minorEastAsia"/>
          <w:sz w:val="24"/>
          <w:u w:val="single"/>
          <w:lang w:eastAsia="zh-CN"/>
        </w:rPr>
      </w:pPr>
      <w:r>
        <w:rPr>
          <w:rFonts w:hint="eastAsia" w:asciiTheme="minorEastAsia" w:hAnsiTheme="minorEastAsia" w:eastAsiaTheme="minorEastAsia" w:cstheme="minorEastAsia"/>
          <w:sz w:val="24"/>
          <w:u w:val="single"/>
          <w:lang w:eastAsia="zh-CN"/>
        </w:rPr>
        <w:t>铁路职工家属区“三供一业”物业维修项目广通铁路小区物业维修监理招标项目</w:t>
      </w:r>
      <w:r>
        <w:rPr>
          <w:rFonts w:hint="eastAsia" w:asciiTheme="minorEastAsia" w:hAnsiTheme="minorEastAsia" w:eastAsiaTheme="minorEastAsia" w:cstheme="minorEastAsia"/>
          <w:sz w:val="24"/>
          <w:lang w:eastAsia="zh-CN"/>
        </w:rPr>
        <w:t>已由</w:t>
      </w:r>
      <w:r>
        <w:rPr>
          <w:rFonts w:hint="eastAsia" w:asciiTheme="minorEastAsia" w:hAnsiTheme="minorEastAsia" w:eastAsiaTheme="minorEastAsia" w:cstheme="minorEastAsia"/>
          <w:sz w:val="24"/>
          <w:u w:val="single"/>
          <w:lang w:eastAsia="zh-CN"/>
        </w:rPr>
        <w:t xml:space="preserve"> 禄丰县发展和改革局 </w:t>
      </w:r>
      <w:r>
        <w:rPr>
          <w:rFonts w:hint="eastAsia" w:asciiTheme="minorEastAsia" w:hAnsiTheme="minorEastAsia" w:eastAsiaTheme="minorEastAsia" w:cstheme="minorEastAsia"/>
          <w:sz w:val="24"/>
          <w:lang w:eastAsia="zh-CN"/>
        </w:rPr>
        <w:t>同意开展前期工作，资金来源为</w:t>
      </w:r>
      <w:r>
        <w:rPr>
          <w:rFonts w:hint="eastAsia" w:asciiTheme="minorEastAsia" w:hAnsiTheme="minorEastAsia" w:eastAsiaTheme="minorEastAsia" w:cstheme="minorEastAsia"/>
          <w:sz w:val="24"/>
          <w:u w:val="single"/>
          <w:lang w:eastAsia="zh-CN"/>
        </w:rPr>
        <w:t xml:space="preserve"> 政府资金  </w:t>
      </w:r>
      <w:r>
        <w:rPr>
          <w:rFonts w:hint="eastAsia" w:asciiTheme="minorEastAsia" w:hAnsiTheme="minorEastAsia" w:eastAsiaTheme="minorEastAsia" w:cstheme="minorEastAsia"/>
          <w:sz w:val="24"/>
          <w:lang w:eastAsia="zh-CN"/>
        </w:rPr>
        <w:t>，项目出资比例为</w:t>
      </w:r>
      <w:r>
        <w:rPr>
          <w:rFonts w:hint="eastAsia" w:asciiTheme="minorEastAsia" w:hAnsiTheme="minorEastAsia" w:eastAsiaTheme="minorEastAsia" w:cstheme="minorEastAsia"/>
          <w:sz w:val="24"/>
          <w:u w:val="single"/>
          <w:lang w:eastAsia="zh-CN"/>
        </w:rPr>
        <w:t xml:space="preserve">100% </w:t>
      </w:r>
      <w:r>
        <w:rPr>
          <w:rFonts w:hint="eastAsia" w:asciiTheme="minorEastAsia" w:hAnsiTheme="minorEastAsia" w:eastAsiaTheme="minorEastAsia" w:cstheme="minorEastAsia"/>
          <w:sz w:val="24"/>
          <w:lang w:eastAsia="zh-CN"/>
        </w:rPr>
        <w:t>，招标人为</w:t>
      </w:r>
      <w:r>
        <w:rPr>
          <w:rFonts w:hint="eastAsia" w:asciiTheme="minorEastAsia" w:hAnsiTheme="minorEastAsia" w:eastAsiaTheme="minorEastAsia" w:cstheme="minorEastAsia"/>
          <w:sz w:val="24"/>
          <w:u w:val="single"/>
          <w:lang w:eastAsia="zh-CN"/>
        </w:rPr>
        <w:t xml:space="preserve"> 楚雄宜尚物业服务有限公司 </w:t>
      </w:r>
      <w:r>
        <w:rPr>
          <w:rFonts w:hint="eastAsia" w:asciiTheme="minorEastAsia" w:hAnsiTheme="minorEastAsia" w:eastAsiaTheme="minorEastAsia" w:cstheme="minorEastAsia"/>
          <w:sz w:val="24"/>
          <w:lang w:eastAsia="zh-CN"/>
        </w:rPr>
        <w:t>，招标代理机构为</w:t>
      </w:r>
      <w:r>
        <w:fldChar w:fldCharType="begin"/>
      </w:r>
      <w:r>
        <w:instrText xml:space="preserve"> HYPERLINK "http://zjcs.yn.gov.cn/yns/zjfw/serviceView/91510107752816547P" \t "http://zjcs.yn.gov.cn/yns/bidResultNotice/view/5300004312073961602260019?parentPath=/myItems/_black" </w:instrText>
      </w:r>
      <w:r>
        <w:fldChar w:fldCharType="separate"/>
      </w:r>
      <w:r>
        <w:rPr>
          <w:rFonts w:hint="eastAsia" w:asciiTheme="minorEastAsia" w:hAnsiTheme="minorEastAsia" w:eastAsiaTheme="minorEastAsia" w:cstheme="minorEastAsia"/>
          <w:sz w:val="24"/>
          <w:u w:val="single"/>
          <w:lang w:eastAsia="zh-CN"/>
        </w:rPr>
        <w:t>广东宏茂建设管理有限公司</w:t>
      </w:r>
      <w:r>
        <w:rPr>
          <w:rFonts w:hint="eastAsia" w:asciiTheme="minorEastAsia" w:hAnsiTheme="minorEastAsia" w:eastAsiaTheme="minorEastAsia" w:cstheme="minorEastAsia"/>
          <w:sz w:val="24"/>
          <w:u w:val="single"/>
          <w:lang w:eastAsia="zh-CN"/>
        </w:rPr>
        <w:fldChar w:fldCharType="end"/>
      </w:r>
      <w:r>
        <w:rPr>
          <w:rFonts w:hint="eastAsia" w:asciiTheme="minorEastAsia" w:hAnsiTheme="minorEastAsia" w:eastAsiaTheme="minorEastAsia" w:cstheme="minorEastAsia"/>
          <w:sz w:val="24"/>
          <w:lang w:eastAsia="zh-CN"/>
        </w:rPr>
        <w:t>。项目己具备招标条件，现对该项目进行</w:t>
      </w:r>
      <w:r>
        <w:rPr>
          <w:rFonts w:hint="eastAsia" w:ascii="宋体" w:hAnsi="宋体"/>
          <w:szCs w:val="21"/>
          <w:lang w:eastAsia="zh-CN"/>
        </w:rPr>
        <w:t>进行公开招标</w:t>
      </w:r>
      <w:r>
        <w:rPr>
          <w:rFonts w:hint="eastAsia" w:asciiTheme="minorEastAsia" w:hAnsiTheme="minorEastAsia" w:eastAsiaTheme="minorEastAsia" w:cstheme="minorEastAsia"/>
          <w:sz w:val="24"/>
          <w:lang w:eastAsia="zh-CN"/>
        </w:rPr>
        <w:t>。</w:t>
      </w:r>
    </w:p>
    <w:p>
      <w:pPr>
        <w:pStyle w:val="4"/>
        <w:spacing w:before="120" w:after="120" w:line="420" w:lineRule="exact"/>
        <w:rPr>
          <w:rFonts w:asciiTheme="minorEastAsia" w:hAnsiTheme="minorEastAsia" w:eastAsiaTheme="minorEastAsia" w:cstheme="minorEastAsia"/>
          <w:b/>
          <w:bCs/>
          <w:sz w:val="24"/>
          <w:szCs w:val="24"/>
          <w:lang w:eastAsia="zh-CN"/>
        </w:rPr>
      </w:pPr>
      <w:bookmarkStart w:id="6" w:name="_Toc421012717"/>
      <w:bookmarkStart w:id="7" w:name="_Toc5616"/>
      <w:bookmarkStart w:id="8" w:name="_Toc256145642"/>
      <w:bookmarkStart w:id="9" w:name="_Toc184635054"/>
      <w:bookmarkStart w:id="10" w:name="_Toc20208"/>
      <w:bookmarkStart w:id="11" w:name="_Toc411612237"/>
      <w:r>
        <w:rPr>
          <w:rFonts w:hint="eastAsia" w:asciiTheme="minorEastAsia" w:hAnsiTheme="minorEastAsia" w:eastAsiaTheme="minorEastAsia" w:cstheme="minorEastAsia"/>
          <w:b/>
          <w:bCs/>
          <w:sz w:val="24"/>
          <w:szCs w:val="24"/>
          <w:lang w:eastAsia="zh-CN"/>
        </w:rPr>
        <w:t>2、项目概况与招标范围</w:t>
      </w:r>
      <w:bookmarkEnd w:id="6"/>
      <w:bookmarkEnd w:id="7"/>
      <w:bookmarkEnd w:id="8"/>
      <w:bookmarkEnd w:id="9"/>
      <w:bookmarkEnd w:id="10"/>
      <w:bookmarkEnd w:id="11"/>
    </w:p>
    <w:p>
      <w:pPr>
        <w:spacing w:line="420" w:lineRule="exact"/>
        <w:ind w:firstLine="482" w:firstLineChars="200"/>
        <w:rPr>
          <w:rFonts w:asciiTheme="minorEastAsia" w:hAnsiTheme="minorEastAsia" w:eastAsiaTheme="minorEastAsia" w:cstheme="minorEastAsia"/>
          <w:b/>
          <w:sz w:val="24"/>
          <w:lang w:eastAsia="zh-CN"/>
        </w:rPr>
      </w:pPr>
      <w:bookmarkStart w:id="12" w:name="_Toc184635055"/>
      <w:bookmarkStart w:id="13" w:name="_Toc256145643"/>
      <w:r>
        <w:rPr>
          <w:rFonts w:hint="eastAsia" w:asciiTheme="minorEastAsia" w:hAnsiTheme="minorEastAsia" w:eastAsiaTheme="minorEastAsia" w:cstheme="minorEastAsia"/>
          <w:b/>
          <w:sz w:val="24"/>
          <w:lang w:eastAsia="zh-CN"/>
        </w:rPr>
        <w:t>2.1 项目概况：</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该项目位于禄丰县广通镇庙山及庙山周边铁路职工家属区、楚雄市振兴路431号铁路小区、元谋县能禹火车站周边铁路职工家属区三个地址，包含住宅53栋，主要对铁路职工家属区内的老旧房屋的屋面防水维修；排水管维修；小区内道路局部维修；排污管维修；排水沟维修等进行监理招标，维修改造监理招标总估算33万元。</w:t>
      </w:r>
    </w:p>
    <w:p>
      <w:pPr>
        <w:spacing w:line="420" w:lineRule="exact"/>
        <w:ind w:firstLine="482" w:firstLineChars="200"/>
        <w:rPr>
          <w:rFonts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lang w:eastAsia="zh-CN"/>
        </w:rPr>
        <w:t>2.2招标范围：</w:t>
      </w:r>
    </w:p>
    <w:p>
      <w:pPr>
        <w:adjustRightInd w:val="0"/>
        <w:snapToGrid w:val="0"/>
        <w:spacing w:line="360" w:lineRule="auto"/>
        <w:ind w:firstLine="480" w:firstLineChars="200"/>
        <w:rPr>
          <w:rFonts w:ascii="宋体" w:hAnsi="宋体" w:eastAsia="宋体" w:cs="宋体"/>
          <w:sz w:val="24"/>
          <w:szCs w:val="24"/>
          <w:lang w:eastAsia="zh-CN"/>
        </w:rPr>
      </w:pPr>
      <w:bookmarkStart w:id="14" w:name="_Toc411612238"/>
      <w:bookmarkStart w:id="15" w:name="_Toc421012718"/>
      <w:bookmarkStart w:id="16" w:name="_Toc15954"/>
      <w:bookmarkStart w:id="17" w:name="_Toc30353"/>
      <w:r>
        <w:rPr>
          <w:rFonts w:hint="eastAsia" w:ascii="宋体" w:hAnsi="宋体" w:eastAsia="宋体" w:cs="宋体"/>
          <w:sz w:val="24"/>
          <w:szCs w:val="24"/>
          <w:lang w:eastAsia="zh-CN"/>
        </w:rPr>
        <w:t>禄丰县广通镇庙山及庙山周边铁路职工家属区、楚雄市振兴路431号铁路小区、元谋县能禹火车站周边铁路职工家属区三个地点，包含住宅53栋，施工标段为三个标段，监理为</w:t>
      </w:r>
      <w:r>
        <w:fldChar w:fldCharType="begin"/>
      </w:r>
      <w:r>
        <w:instrText xml:space="preserve"> AUTOTEXT  input15 \* MERGEFORMAT </w:instrText>
      </w:r>
      <w:r>
        <w:fldChar w:fldCharType="separate"/>
      </w:r>
      <w:r>
        <w:rPr>
          <w:rFonts w:hint="eastAsia" w:ascii="宋体" w:hAnsi="宋体" w:eastAsia="宋体" w:cs="宋体"/>
          <w:sz w:val="24"/>
          <w:szCs w:val="24"/>
          <w:lang w:eastAsia="zh-CN"/>
        </w:rPr>
        <w:t>一个标段；招标范围为禄丰县广通镇庙山及庙山周边铁路职工家属区、楚雄市振兴路431号铁路小区、元谋县能禹火车站周边铁路职工家属区三个地址，包含住宅53栋施工图纸范围内的所有工程施工阶段全过程监理，包括监理合同范围内的工程施工质量、进度、投资控制、安全文明施工管理、合同管理、资料管理，组织协调（三控三管一协调）等过程的全面监理</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p>
    <w:p>
      <w:pPr>
        <w:adjustRightInd w:val="0"/>
        <w:snapToGrid w:val="0"/>
        <w:spacing w:line="360" w:lineRule="auto"/>
        <w:ind w:firstLine="482" w:firstLineChars="200"/>
        <w:rPr>
          <w:rFonts w:hint="eastAsia" w:ascii="宋体" w:hAnsi="宋体" w:eastAsia="宋体" w:cs="宋体"/>
          <w:sz w:val="24"/>
          <w:szCs w:val="24"/>
          <w:lang w:eastAsia="zh-CN"/>
        </w:rPr>
      </w:pPr>
      <w:r>
        <w:rPr>
          <w:rFonts w:asciiTheme="minorEastAsia" w:hAnsiTheme="minorEastAsia" w:eastAsiaTheme="minorEastAsia" w:cstheme="minorEastAsia"/>
          <w:b/>
          <w:sz w:val="24"/>
          <w:lang w:eastAsia="zh-CN"/>
        </w:rPr>
        <w:t>2.</w:t>
      </w:r>
      <w:r>
        <w:rPr>
          <w:rFonts w:hint="eastAsia" w:asciiTheme="minorEastAsia" w:hAnsiTheme="minorEastAsia" w:eastAsiaTheme="minorEastAsia" w:cstheme="minorEastAsia"/>
          <w:b/>
          <w:sz w:val="24"/>
          <w:lang w:eastAsia="zh-CN"/>
        </w:rPr>
        <w:t>3计划工期</w:t>
      </w:r>
      <w:r>
        <w:rPr>
          <w:rFonts w:hint="eastAsia" w:ascii="宋体" w:hAnsi="宋体" w:eastAsia="宋体" w:cs="宋体"/>
          <w:sz w:val="24"/>
          <w:szCs w:val="24"/>
          <w:lang w:eastAsia="zh-CN"/>
        </w:rPr>
        <w:t>：</w:t>
      </w:r>
      <w:r>
        <w:fldChar w:fldCharType="begin"/>
      </w:r>
      <w:r>
        <w:instrText xml:space="preserve"> AUTOTEXT  input16 \* MERGEFORMAT </w:instrText>
      </w:r>
      <w:r>
        <w:fldChar w:fldCharType="separate"/>
      </w:r>
      <w:r>
        <w:rPr>
          <w:rFonts w:hint="eastAsia" w:ascii="宋体" w:hAnsi="宋体" w:eastAsia="宋体" w:cs="宋体"/>
          <w:sz w:val="24"/>
          <w:szCs w:val="24"/>
          <w:lang w:eastAsia="zh-CN"/>
        </w:rPr>
        <w:t>中标后自签订合同进场开始至工程通过竣工验收</w:t>
      </w:r>
      <w:r>
        <w:rPr>
          <w:rFonts w:hint="eastAsia" w:ascii="宋体" w:hAnsi="宋体" w:eastAsia="宋体" w:cs="宋体"/>
          <w:sz w:val="24"/>
          <w:szCs w:val="24"/>
          <w:lang w:eastAsia="zh-CN"/>
        </w:rPr>
        <w:fldChar w:fldCharType="end"/>
      </w:r>
    </w:p>
    <w:p>
      <w:pPr>
        <w:pStyle w:val="4"/>
        <w:spacing w:before="120" w:after="120" w:line="420" w:lineRule="exact"/>
        <w:rPr>
          <w:rFonts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3、投标人资格要求</w:t>
      </w:r>
      <w:bookmarkEnd w:id="12"/>
      <w:bookmarkEnd w:id="13"/>
      <w:bookmarkEnd w:id="14"/>
      <w:bookmarkEnd w:id="15"/>
      <w:bookmarkEnd w:id="16"/>
      <w:bookmarkEnd w:id="17"/>
    </w:p>
    <w:p>
      <w:pPr>
        <w:spacing w:line="360" w:lineRule="auto"/>
        <w:ind w:firstLine="480" w:firstLineChars="200"/>
        <w:rPr>
          <w:rFonts w:ascii="宋体" w:hAnsi="宋体" w:eastAsia="宋体" w:cs="宋体"/>
          <w:sz w:val="24"/>
          <w:szCs w:val="24"/>
          <w:lang w:eastAsia="zh-CN"/>
        </w:rPr>
      </w:pPr>
      <w:bookmarkStart w:id="18" w:name="OLE_LINK1"/>
      <w:r>
        <w:rPr>
          <w:rFonts w:hint="eastAsia" w:ascii="宋体" w:hAnsi="宋体" w:eastAsia="宋体" w:cs="宋体"/>
          <w:sz w:val="24"/>
          <w:szCs w:val="24"/>
          <w:lang w:eastAsia="zh-CN"/>
        </w:rPr>
        <w:t>3.1资质要求：本次招标要求投标人须具备</w:t>
      </w:r>
      <w:r>
        <w:fldChar w:fldCharType="begin"/>
      </w:r>
      <w:r>
        <w:instrText xml:space="preserve"> AUTOTEXT  input17 \* MERGEFORMAT </w:instrText>
      </w:r>
      <w:r>
        <w:fldChar w:fldCharType="separate"/>
      </w:r>
      <w:r>
        <w:rPr>
          <w:rFonts w:hint="eastAsia" w:ascii="宋体" w:hAnsi="宋体" w:eastAsia="宋体" w:cs="宋体"/>
          <w:sz w:val="24"/>
          <w:szCs w:val="24"/>
          <w:lang w:eastAsia="zh-CN"/>
        </w:rPr>
        <w:t>房屋建筑监理丙级及其以上资质</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w:t>
      </w:r>
      <w:r>
        <w:fldChar w:fldCharType="begin"/>
      </w:r>
      <w:r>
        <w:instrText xml:space="preserve"> AUTOTEXT  input18 \* MERGEFORMAT </w:instrText>
      </w:r>
      <w:r>
        <w:fldChar w:fldCharType="separate"/>
      </w:r>
      <w:r>
        <w:rPr>
          <w:rFonts w:hint="eastAsia" w:ascii="宋体" w:hAnsi="宋体" w:eastAsia="宋体" w:cs="宋体"/>
          <w:sz w:val="24"/>
          <w:szCs w:val="24"/>
          <w:lang w:eastAsia="zh-CN"/>
        </w:rPr>
        <w:t>2个</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类似项目业绩，总监理工程师须具备</w:t>
      </w:r>
      <w:r>
        <w:fldChar w:fldCharType="begin"/>
      </w:r>
      <w:r>
        <w:instrText xml:space="preserve"> AUTOTEXT  input19 \* MERGEFORMAT </w:instrText>
      </w:r>
      <w:r>
        <w:fldChar w:fldCharType="separate"/>
      </w:r>
      <w:r>
        <w:rPr>
          <w:rFonts w:hint="eastAsia" w:ascii="宋体" w:hAnsi="宋体" w:eastAsia="宋体" w:cs="宋体"/>
          <w:sz w:val="24"/>
          <w:szCs w:val="24"/>
          <w:lang w:eastAsia="zh-CN"/>
        </w:rPr>
        <w:t>国家注册监理工程师（建设工程专业、须注册在本单位）近3年完成过至少2个类似建设工程监理业绩</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资格，其他要求</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AUTOTEXT  input20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（1）企业注册地不在云南省行政区域内的外地企业，须提供《入滇备案证》原件扫描件。</w:t>
      </w:r>
    </w:p>
    <w:p>
      <w:pPr>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（2）拟配备项目主要管理人员要求：拟配备人员（不包括总监理工程师）不低于5人，各专业监理人员应配备合理并满足工程需要，需提供相应承诺。</w:t>
      </w:r>
      <w:r>
        <w:rPr>
          <w:rFonts w:hint="eastAsia" w:ascii="宋体" w:hAnsi="宋体" w:eastAsia="宋体" w:cs="宋体"/>
          <w:sz w:val="24"/>
          <w:szCs w:val="24"/>
          <w:lang w:eastAsia="zh-CN"/>
        </w:rPr>
        <w:fldChar w:fldCharType="end"/>
      </w:r>
    </w:p>
    <w:p>
      <w:pPr>
        <w:adjustRightInd w:val="0"/>
        <w:snapToGrid w:val="0"/>
        <w:spacing w:line="360" w:lineRule="auto"/>
        <w:ind w:firstLine="440" w:firstLineChars="200"/>
        <w:rPr>
          <w:rFonts w:ascii="宋体" w:hAnsi="宋体"/>
          <w:snapToGrid w:val="0"/>
          <w:szCs w:val="28"/>
          <w:lang w:eastAsia="zh-CN"/>
        </w:rPr>
      </w:pPr>
      <w:r>
        <w:rPr>
          <w:rFonts w:hint="eastAsia" w:ascii="宋体" w:hAnsi="宋体"/>
          <w:snapToGrid w:val="0"/>
          <w:szCs w:val="28"/>
          <w:lang w:eastAsia="zh-CN"/>
        </w:rPr>
        <w:t>3.2本次招标（</w:t>
      </w:r>
      <w:bookmarkStart w:id="19" w:name="联合体投标_接受1"/>
      <w:r>
        <w:rPr>
          <w:rFonts w:ascii="宋体" w:hAnsi="宋体"/>
          <w:snapToGrid w:val="0"/>
          <w:szCs w:val="28"/>
        </w:rPr>
        <w:fldChar w:fldCharType="begin"/>
      </w:r>
      <w:r>
        <w:rPr>
          <w:rFonts w:ascii="宋体" w:hAnsi="宋体"/>
          <w:snapToGrid w:val="0"/>
          <w:szCs w:val="28"/>
          <w:lang w:eastAsia="zh-CN"/>
        </w:rPr>
        <w:instrText xml:space="preserve"> AUTOTEXT  input21 \* MERGEFORMAT </w:instrText>
      </w:r>
      <w:r>
        <w:rPr>
          <w:rFonts w:ascii="宋体" w:hAnsi="宋体"/>
          <w:snapToGrid w:val="0"/>
          <w:szCs w:val="28"/>
        </w:rPr>
        <w:fldChar w:fldCharType="separate"/>
      </w:r>
      <w:r>
        <w:rPr>
          <w:rFonts w:ascii="宋体" w:hAnsi="宋体"/>
          <w:snapToGrid w:val="0"/>
          <w:color w:val="000000" w:themeColor="text1"/>
          <w:szCs w:val="28"/>
          <w:lang w:eastAsia="zh-CN"/>
          <w14:textFill>
            <w14:solidFill>
              <w14:schemeClr w14:val="tx1"/>
            </w14:solidFill>
          </w14:textFill>
        </w:rPr>
        <w:t>□</w:t>
      </w:r>
      <w:r>
        <w:rPr>
          <w:rFonts w:ascii="宋体" w:hAnsi="宋体"/>
          <w:snapToGrid w:val="0"/>
          <w:szCs w:val="28"/>
        </w:rPr>
        <w:fldChar w:fldCharType="end"/>
      </w:r>
      <w:r>
        <w:rPr>
          <w:rFonts w:hint="eastAsia" w:ascii="宋体" w:hAnsi="宋体"/>
          <w:snapToGrid w:val="0"/>
          <w:szCs w:val="28"/>
          <w:lang w:eastAsia="zh-CN"/>
        </w:rPr>
        <w:t>接受</w:t>
      </w:r>
      <w:bookmarkStart w:id="20" w:name="联合体投标_不接受1"/>
      <w:r>
        <w:rPr>
          <w:rFonts w:hint="eastAsia" w:ascii="宋体" w:hAnsi="宋体"/>
          <w:snapToGrid w:val="0"/>
          <w:szCs w:val="28"/>
          <w:lang w:eastAsia="zh-CN"/>
        </w:rPr>
        <w:t>；</w:t>
      </w:r>
      <w:bookmarkEnd w:id="19"/>
      <w:r>
        <w:rPr>
          <w:rFonts w:ascii="宋体" w:hAnsi="宋体"/>
          <w:snapToGrid w:val="0"/>
          <w:szCs w:val="28"/>
        </w:rPr>
        <w:fldChar w:fldCharType="begin"/>
      </w:r>
      <w:r>
        <w:rPr>
          <w:rFonts w:ascii="宋体" w:hAnsi="宋体"/>
          <w:snapToGrid w:val="0"/>
          <w:szCs w:val="28"/>
          <w:lang w:eastAsia="zh-CN"/>
        </w:rPr>
        <w:instrText xml:space="preserve"> AUTOTEXT  input22 \* MERGEFORMAT </w:instrText>
      </w:r>
      <w:r>
        <w:rPr>
          <w:rFonts w:ascii="宋体" w:hAnsi="宋体"/>
          <w:snapToGrid w:val="0"/>
          <w:szCs w:val="28"/>
        </w:rPr>
        <w:fldChar w:fldCharType="separate"/>
      </w:r>
      <w:r>
        <w:rPr>
          <w:rFonts w:ascii="宋体" w:hAnsi="宋体"/>
          <w:snapToGrid w:val="0"/>
          <w:color w:val="000000" w:themeColor="text1"/>
          <w:sz w:val="32"/>
          <w:szCs w:val="28"/>
          <w:lang w:eastAsia="zh-CN"/>
          <w14:textFill>
            <w14:solidFill>
              <w14:schemeClr w14:val="tx1"/>
            </w14:solidFill>
          </w14:textFill>
        </w:rPr>
        <w:t>☑</w:t>
      </w:r>
      <w:r>
        <w:rPr>
          <w:rFonts w:ascii="宋体" w:hAnsi="宋体"/>
          <w:snapToGrid w:val="0"/>
          <w:szCs w:val="28"/>
        </w:rPr>
        <w:fldChar w:fldCharType="end"/>
      </w:r>
      <w:r>
        <w:rPr>
          <w:rFonts w:hint="eastAsia" w:ascii="宋体" w:hAnsi="宋体"/>
          <w:snapToGrid w:val="0"/>
          <w:szCs w:val="28"/>
          <w:lang w:eastAsia="zh-CN"/>
        </w:rPr>
        <w:t>不接受</w:t>
      </w:r>
      <w:bookmarkEnd w:id="20"/>
      <w:r>
        <w:rPr>
          <w:rFonts w:hint="eastAsia" w:ascii="宋体" w:hAnsi="宋体"/>
          <w:snapToGrid w:val="0"/>
          <w:szCs w:val="28"/>
          <w:lang w:eastAsia="zh-CN"/>
        </w:rPr>
        <w:t>）联合体投标。</w:t>
      </w:r>
    </w:p>
    <w:bookmarkEnd w:id="18"/>
    <w:p>
      <w:pPr>
        <w:pStyle w:val="4"/>
        <w:spacing w:before="120" w:after="120" w:line="420" w:lineRule="exact"/>
        <w:ind w:left="0" w:firstLine="241" w:firstLineChars="100"/>
        <w:rPr>
          <w:rFonts w:asciiTheme="minorEastAsia" w:hAnsiTheme="minorEastAsia" w:eastAsiaTheme="minorEastAsia" w:cstheme="minorEastAsia"/>
          <w:b/>
          <w:bCs/>
          <w:sz w:val="24"/>
          <w:szCs w:val="24"/>
          <w:lang w:eastAsia="zh-CN"/>
        </w:rPr>
      </w:pPr>
      <w:bookmarkStart w:id="21" w:name="_Toc421012719"/>
      <w:bookmarkStart w:id="22" w:name="_Toc3145"/>
      <w:bookmarkStart w:id="23" w:name="_Toc16639"/>
      <w:r>
        <w:rPr>
          <w:rFonts w:hint="eastAsia" w:asciiTheme="minorEastAsia" w:hAnsiTheme="minorEastAsia" w:eastAsiaTheme="minorEastAsia" w:cstheme="minorEastAsia"/>
          <w:b/>
          <w:bCs/>
          <w:sz w:val="24"/>
          <w:szCs w:val="24"/>
          <w:lang w:eastAsia="zh-CN"/>
        </w:rPr>
        <w:t>4、资格审查办法</w:t>
      </w:r>
      <w:bookmarkEnd w:id="21"/>
      <w:bookmarkEnd w:id="22"/>
      <w:bookmarkEnd w:id="23"/>
      <w:r>
        <w:rPr>
          <w:rFonts w:hint="eastAsia" w:asciiTheme="minorEastAsia" w:hAnsiTheme="minorEastAsia" w:eastAsiaTheme="minorEastAsia" w:cstheme="minorEastAsia"/>
          <w:b/>
          <w:bCs/>
          <w:sz w:val="24"/>
          <w:szCs w:val="24"/>
          <w:lang w:eastAsia="zh-CN"/>
        </w:rPr>
        <w:t>。</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本次招标采用</w:t>
      </w:r>
      <w:r>
        <w:rPr>
          <w:rFonts w:hint="eastAsia" w:asciiTheme="minorEastAsia" w:hAnsiTheme="minorEastAsia" w:eastAsiaTheme="minorEastAsia" w:cstheme="minorEastAsia"/>
          <w:b/>
          <w:sz w:val="24"/>
          <w:u w:val="single"/>
          <w:lang w:eastAsia="zh-CN"/>
        </w:rPr>
        <w:t>资格后审</w:t>
      </w:r>
      <w:r>
        <w:rPr>
          <w:rFonts w:hint="eastAsia" w:asciiTheme="minorEastAsia" w:hAnsiTheme="minorEastAsia" w:eastAsiaTheme="minorEastAsia" w:cstheme="minorEastAsia"/>
          <w:b/>
          <w:sz w:val="24"/>
          <w:lang w:eastAsia="zh-CN"/>
        </w:rPr>
        <w:t>。</w:t>
      </w:r>
      <w:r>
        <w:rPr>
          <w:rFonts w:hint="eastAsia" w:asciiTheme="minorEastAsia" w:hAnsiTheme="minorEastAsia" w:eastAsiaTheme="minorEastAsia" w:cstheme="minorEastAsia"/>
          <w:sz w:val="24"/>
          <w:lang w:eastAsia="zh-CN"/>
        </w:rPr>
        <w:t>资格审查的具体要求见招标文件。</w:t>
      </w:r>
    </w:p>
    <w:p>
      <w:pPr>
        <w:pStyle w:val="4"/>
        <w:spacing w:before="120" w:after="120" w:line="420" w:lineRule="exact"/>
        <w:rPr>
          <w:rFonts w:asciiTheme="minorEastAsia" w:hAnsiTheme="minorEastAsia" w:eastAsiaTheme="minorEastAsia" w:cstheme="minorEastAsia"/>
          <w:b/>
          <w:bCs/>
          <w:sz w:val="24"/>
          <w:szCs w:val="24"/>
          <w:lang w:eastAsia="zh-CN"/>
        </w:rPr>
      </w:pPr>
      <w:bookmarkStart w:id="24" w:name="_Toc3001"/>
      <w:bookmarkStart w:id="25" w:name="_Toc4541"/>
      <w:bookmarkStart w:id="26" w:name="_Toc421012720"/>
      <w:r>
        <w:rPr>
          <w:rFonts w:hint="eastAsia" w:asciiTheme="minorEastAsia" w:hAnsiTheme="minorEastAsia" w:eastAsiaTheme="minorEastAsia" w:cstheme="minorEastAsia"/>
          <w:b/>
          <w:bCs/>
          <w:sz w:val="24"/>
          <w:szCs w:val="24"/>
          <w:lang w:eastAsia="zh-CN"/>
        </w:rPr>
        <w:t>5、报名、招标文件的获取</w:t>
      </w:r>
      <w:bookmarkEnd w:id="24"/>
      <w:bookmarkEnd w:id="25"/>
      <w:bookmarkEnd w:id="26"/>
    </w:p>
    <w:p>
      <w:pPr>
        <w:autoSpaceDE w:val="0"/>
        <w:autoSpaceDN w:val="0"/>
        <w:adjustRightInd w:val="0"/>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5.1报名方式：现场报名（未通过现场报名方式的投标人不能参与投标）；</w:t>
      </w:r>
    </w:p>
    <w:p>
      <w:pPr>
        <w:autoSpaceDE w:val="0"/>
        <w:autoSpaceDN w:val="0"/>
        <w:adjustRightInd w:val="0"/>
        <w:spacing w:line="420" w:lineRule="exact"/>
        <w:ind w:left="240" w:leftChars="109" w:firstLine="240" w:firstLineChars="1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5.2现场报名：请于2019 年 7月</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日至 2019 年7月</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lang w:eastAsia="zh-CN"/>
        </w:rPr>
        <w:t>日每日上午8:00时至11:30时，下午14:30时至17:30时(北京时间，节假日除外，下同)，在：楚雄州彝人古镇茶花苑2楼,联系电话：吴师/15969332432，持单位介绍信、法人身份证明书、授权委托书及委托人身份证原件，养老保险证明原件，资质证照（营业执照副本、资质证书副本、项目总监理工程师资格证）等相关证件扫描件加盖公章一套报名并购买获取招标文件及其它招标资料，项目负责人一经报名不得更换。</w:t>
      </w:r>
    </w:p>
    <w:p>
      <w:pPr>
        <w:autoSpaceDE w:val="0"/>
        <w:autoSpaceDN w:val="0"/>
        <w:adjustRightInd w:val="0"/>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 xml:space="preserve">5.2招标文件每套售价¥：500.00元（大写：伍佰元整），售后不退。 </w:t>
      </w:r>
    </w:p>
    <w:p>
      <w:pPr>
        <w:autoSpaceDE w:val="0"/>
        <w:autoSpaceDN w:val="0"/>
        <w:adjustRightInd w:val="0"/>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5.3未按规定的时间和地点报名参与本项目的投标人不得参与投标。</w:t>
      </w:r>
    </w:p>
    <w:p>
      <w:pPr>
        <w:autoSpaceDE w:val="0"/>
        <w:autoSpaceDN w:val="0"/>
        <w:adjustRightInd w:val="0"/>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5.4不提供邮购招标文件服务。</w:t>
      </w:r>
    </w:p>
    <w:p>
      <w:pPr>
        <w:pStyle w:val="4"/>
        <w:spacing w:before="120" w:after="120" w:line="420" w:lineRule="exact"/>
        <w:rPr>
          <w:rFonts w:asciiTheme="minorEastAsia" w:hAnsiTheme="minorEastAsia" w:eastAsiaTheme="minorEastAsia" w:cstheme="minorEastAsia"/>
          <w:sz w:val="24"/>
          <w:szCs w:val="24"/>
          <w:lang w:eastAsia="zh-CN"/>
        </w:rPr>
      </w:pPr>
      <w:bookmarkStart w:id="27" w:name="_Toc411612240"/>
      <w:bookmarkStart w:id="28" w:name="_Toc8369"/>
      <w:bookmarkStart w:id="29" w:name="_Toc421012721"/>
      <w:bookmarkStart w:id="30" w:name="_Toc184635057"/>
      <w:bookmarkStart w:id="31" w:name="_Toc256145645"/>
      <w:bookmarkStart w:id="32" w:name="_Toc10310"/>
      <w:r>
        <w:rPr>
          <w:rFonts w:hint="eastAsia" w:asciiTheme="minorEastAsia" w:hAnsiTheme="minorEastAsia" w:eastAsiaTheme="minorEastAsia" w:cstheme="minorEastAsia"/>
          <w:sz w:val="24"/>
          <w:szCs w:val="24"/>
          <w:lang w:eastAsia="zh-CN"/>
        </w:rPr>
        <w:t>6、投标文件的递交</w:t>
      </w:r>
      <w:bookmarkEnd w:id="27"/>
      <w:bookmarkEnd w:id="28"/>
      <w:bookmarkEnd w:id="29"/>
      <w:bookmarkEnd w:id="30"/>
      <w:bookmarkEnd w:id="31"/>
      <w:bookmarkEnd w:id="32"/>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 xml:space="preserve">6.1投标文件递交的截止时间（开标截止时间，下同）为 </w:t>
      </w:r>
      <w:r>
        <w:rPr>
          <w:rFonts w:hint="eastAsia" w:asciiTheme="minorEastAsia" w:hAnsiTheme="minorEastAsia" w:eastAsiaTheme="minorEastAsia" w:cstheme="minorEastAsia"/>
          <w:sz w:val="24"/>
          <w:u w:val="single"/>
          <w:lang w:eastAsia="zh-CN"/>
        </w:rPr>
        <w:t>2019年7月</w:t>
      </w:r>
      <w:r>
        <w:rPr>
          <w:rFonts w:hint="eastAsia" w:asciiTheme="minorEastAsia" w:hAnsiTheme="minorEastAsia" w:eastAsiaTheme="minorEastAsia" w:cstheme="minorEastAsia"/>
          <w:sz w:val="24"/>
          <w:u w:val="single"/>
          <w:lang w:val="en-US" w:eastAsia="zh-CN"/>
        </w:rPr>
        <w:t>16</w:t>
      </w:r>
      <w:r>
        <w:rPr>
          <w:rFonts w:hint="eastAsia" w:asciiTheme="minorEastAsia" w:hAnsiTheme="minorEastAsia" w:eastAsiaTheme="minorEastAsia" w:cstheme="minorEastAsia"/>
          <w:sz w:val="24"/>
          <w:u w:val="single"/>
          <w:lang w:eastAsia="zh-CN"/>
        </w:rPr>
        <w:t>日</w:t>
      </w:r>
      <w:r>
        <w:rPr>
          <w:rFonts w:hint="eastAsia" w:asciiTheme="minorEastAsia" w:hAnsiTheme="minorEastAsia" w:eastAsiaTheme="minorEastAsia" w:cstheme="minorEastAsia"/>
          <w:sz w:val="24"/>
          <w:u w:val="single"/>
          <w:lang w:val="en-US" w:eastAsia="zh-CN"/>
        </w:rPr>
        <w:t>09</w:t>
      </w:r>
      <w:r>
        <w:rPr>
          <w:rFonts w:hint="eastAsia" w:asciiTheme="minorEastAsia" w:hAnsiTheme="minorEastAsia" w:eastAsiaTheme="minorEastAsia" w:cstheme="minorEastAsia"/>
          <w:sz w:val="24"/>
          <w:u w:val="single"/>
          <w:lang w:eastAsia="zh-CN"/>
        </w:rPr>
        <w:t>时</w:t>
      </w:r>
      <w:r>
        <w:rPr>
          <w:rFonts w:hint="eastAsia" w:asciiTheme="minorEastAsia" w:hAnsiTheme="minorEastAsia" w:eastAsiaTheme="minorEastAsia" w:cstheme="minorEastAsia"/>
          <w:sz w:val="24"/>
          <w:u w:val="single"/>
          <w:lang w:val="en-US" w:eastAsia="zh-CN"/>
        </w:rPr>
        <w:t>0</w:t>
      </w:r>
      <w:r>
        <w:rPr>
          <w:rFonts w:hint="eastAsia" w:asciiTheme="minorEastAsia" w:hAnsiTheme="minorEastAsia" w:eastAsiaTheme="minorEastAsia" w:cstheme="minorEastAsia"/>
          <w:sz w:val="24"/>
          <w:u w:val="single"/>
          <w:lang w:eastAsia="zh-CN"/>
        </w:rPr>
        <w:t>0分；</w:t>
      </w:r>
    </w:p>
    <w:p>
      <w:pPr>
        <w:spacing w:line="420" w:lineRule="exact"/>
        <w:ind w:firstLine="480" w:firstLineChars="200"/>
        <w:rPr>
          <w:rFonts w:ascii="宋体" w:hAnsi="宋体" w:eastAsia="宋体" w:cs="宋体"/>
          <w:sz w:val="24"/>
          <w:szCs w:val="24"/>
          <w:lang w:eastAsia="zh-CN"/>
        </w:rPr>
      </w:pPr>
      <w:r>
        <w:rPr>
          <w:rFonts w:hint="eastAsia" w:asciiTheme="minorEastAsia" w:hAnsiTheme="minorEastAsia" w:eastAsiaTheme="minorEastAsia" w:cstheme="minorEastAsia"/>
          <w:sz w:val="24"/>
          <w:lang w:eastAsia="zh-CN"/>
        </w:rPr>
        <w:t>6.2现场递交截止时间：</w:t>
      </w:r>
      <w:r>
        <w:rPr>
          <w:rFonts w:hint="eastAsia" w:asciiTheme="minorEastAsia" w:hAnsiTheme="minorEastAsia" w:eastAsiaTheme="minorEastAsia" w:cstheme="minorEastAsia"/>
          <w:sz w:val="24"/>
          <w:u w:val="single"/>
          <w:lang w:eastAsia="zh-CN"/>
        </w:rPr>
        <w:t>2019年7月</w:t>
      </w:r>
      <w:r>
        <w:rPr>
          <w:rFonts w:hint="eastAsia" w:asciiTheme="minorEastAsia" w:hAnsiTheme="minorEastAsia" w:eastAsiaTheme="minorEastAsia" w:cstheme="minorEastAsia"/>
          <w:sz w:val="24"/>
          <w:u w:val="single"/>
          <w:lang w:val="en-US" w:eastAsia="zh-CN"/>
        </w:rPr>
        <w:t>16</w:t>
      </w:r>
      <w:r>
        <w:rPr>
          <w:rFonts w:hint="eastAsia" w:asciiTheme="minorEastAsia" w:hAnsiTheme="minorEastAsia" w:eastAsiaTheme="minorEastAsia" w:cstheme="minorEastAsia"/>
          <w:sz w:val="24"/>
          <w:u w:val="single"/>
          <w:lang w:eastAsia="zh-CN"/>
        </w:rPr>
        <w:t>日</w:t>
      </w:r>
      <w:r>
        <w:rPr>
          <w:rFonts w:hint="eastAsia" w:asciiTheme="minorEastAsia" w:hAnsiTheme="minorEastAsia" w:eastAsiaTheme="minorEastAsia" w:cstheme="minorEastAsia"/>
          <w:sz w:val="24"/>
          <w:u w:val="single"/>
          <w:lang w:val="en-US" w:eastAsia="zh-CN"/>
        </w:rPr>
        <w:t>09</w:t>
      </w:r>
      <w:r>
        <w:rPr>
          <w:rFonts w:hint="eastAsia" w:asciiTheme="minorEastAsia" w:hAnsiTheme="minorEastAsia" w:eastAsiaTheme="minorEastAsia" w:cstheme="minorEastAsia"/>
          <w:sz w:val="24"/>
          <w:u w:val="single"/>
          <w:lang w:eastAsia="zh-CN"/>
        </w:rPr>
        <w:t>时</w:t>
      </w:r>
      <w:r>
        <w:rPr>
          <w:rFonts w:hint="eastAsia" w:asciiTheme="minorEastAsia" w:hAnsiTheme="minorEastAsia" w:eastAsiaTheme="minorEastAsia" w:cstheme="minorEastAsia"/>
          <w:sz w:val="24"/>
          <w:u w:val="single"/>
          <w:lang w:val="en-US" w:eastAsia="zh-CN"/>
        </w:rPr>
        <w:t>00</w:t>
      </w:r>
      <w:r>
        <w:rPr>
          <w:rFonts w:hint="eastAsia" w:asciiTheme="minorEastAsia" w:hAnsiTheme="minorEastAsia" w:eastAsiaTheme="minorEastAsia" w:cstheme="minorEastAsia"/>
          <w:sz w:val="24"/>
          <w:u w:val="single"/>
          <w:lang w:eastAsia="zh-CN"/>
        </w:rPr>
        <w:t>分</w:t>
      </w:r>
      <w:r>
        <w:rPr>
          <w:rFonts w:hint="eastAsia" w:asciiTheme="minorEastAsia" w:hAnsiTheme="minorEastAsia" w:eastAsiaTheme="minorEastAsia" w:cstheme="minorEastAsia"/>
          <w:sz w:val="24"/>
          <w:lang w:eastAsia="zh-CN"/>
        </w:rPr>
        <w:t xml:space="preserve"> 投标人将投标文件递交至</w:t>
      </w:r>
      <w:r>
        <w:rPr>
          <w:rFonts w:hint="eastAsia" w:ascii="宋体" w:hAnsi="宋体" w:eastAsia="宋体" w:cs="宋体"/>
          <w:sz w:val="24"/>
          <w:szCs w:val="24"/>
          <w:u w:val="single"/>
          <w:lang w:eastAsia="zh-CN"/>
        </w:rPr>
        <w:t>彝人古镇大酒店会议室。</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6.3逾期送达或者未送达指定地点的投标文件，招标人不予受理。</w:t>
      </w:r>
    </w:p>
    <w:p>
      <w:pPr>
        <w:pStyle w:val="4"/>
        <w:spacing w:before="120" w:after="120" w:line="420" w:lineRule="exact"/>
        <w:rPr>
          <w:rFonts w:asciiTheme="minorEastAsia" w:hAnsiTheme="minorEastAsia" w:eastAsiaTheme="minorEastAsia" w:cstheme="minorEastAsia"/>
          <w:sz w:val="24"/>
          <w:szCs w:val="24"/>
          <w:lang w:eastAsia="zh-CN"/>
        </w:rPr>
      </w:pPr>
      <w:bookmarkStart w:id="33" w:name="_Toc20776"/>
      <w:bookmarkStart w:id="34" w:name="_Toc184635058"/>
      <w:bookmarkStart w:id="35" w:name="_Toc411612241"/>
      <w:bookmarkStart w:id="36" w:name="_Toc26818"/>
      <w:bookmarkStart w:id="37" w:name="_Toc421012722"/>
      <w:bookmarkStart w:id="38" w:name="_Toc256145646"/>
      <w:r>
        <w:rPr>
          <w:rFonts w:hint="eastAsia" w:asciiTheme="minorEastAsia" w:hAnsiTheme="minorEastAsia" w:eastAsiaTheme="minorEastAsia" w:cstheme="minorEastAsia"/>
          <w:sz w:val="24"/>
          <w:szCs w:val="24"/>
          <w:lang w:eastAsia="zh-CN"/>
        </w:rPr>
        <w:t>7、发布公告的媒介</w:t>
      </w:r>
      <w:bookmarkEnd w:id="33"/>
      <w:bookmarkEnd w:id="34"/>
      <w:bookmarkEnd w:id="35"/>
      <w:bookmarkEnd w:id="36"/>
      <w:bookmarkEnd w:id="37"/>
      <w:bookmarkEnd w:id="38"/>
    </w:p>
    <w:p>
      <w:pPr>
        <w:autoSpaceDE w:val="0"/>
        <w:autoSpaceDN w:val="0"/>
        <w:spacing w:line="420" w:lineRule="exact"/>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 xml:space="preserve">    本次招标公告同时在《中国采购与招标网》、《云南省政府采购网》上发布。我公司对其他网站转载的不承担任何责任。</w:t>
      </w:r>
    </w:p>
    <w:p>
      <w:pPr>
        <w:pStyle w:val="4"/>
        <w:spacing w:before="120" w:after="120" w:line="420" w:lineRule="exact"/>
        <w:rPr>
          <w:rFonts w:asciiTheme="minorEastAsia" w:hAnsiTheme="minorEastAsia" w:eastAsiaTheme="minorEastAsia" w:cstheme="minorEastAsia"/>
          <w:sz w:val="24"/>
          <w:szCs w:val="24"/>
          <w:lang w:eastAsia="zh-CN"/>
        </w:rPr>
      </w:pPr>
      <w:bookmarkStart w:id="39" w:name="_Toc411612242"/>
      <w:bookmarkStart w:id="40" w:name="_Toc256145648"/>
      <w:bookmarkStart w:id="41" w:name="_Toc2125"/>
      <w:bookmarkStart w:id="42" w:name="_Toc421012723"/>
      <w:bookmarkStart w:id="43" w:name="_Toc11646"/>
      <w:bookmarkStart w:id="44" w:name="_Toc184635059"/>
      <w:r>
        <w:rPr>
          <w:rFonts w:hint="eastAsia" w:asciiTheme="minorEastAsia" w:hAnsiTheme="minorEastAsia" w:eastAsiaTheme="minorEastAsia" w:cstheme="minorEastAsia"/>
          <w:sz w:val="24"/>
          <w:szCs w:val="24"/>
          <w:lang w:eastAsia="zh-CN"/>
        </w:rPr>
        <w:t>8、联系方式</w:t>
      </w:r>
      <w:bookmarkEnd w:id="39"/>
      <w:bookmarkEnd w:id="40"/>
      <w:bookmarkEnd w:id="41"/>
      <w:bookmarkEnd w:id="42"/>
      <w:bookmarkEnd w:id="43"/>
      <w:bookmarkEnd w:id="44"/>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招   标   人： 楚雄宜尚物业服务有限公司</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联   系   人： 鲁忠康</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电        话： 15987808499</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地        址： 楚雄市鹿城镇白龙路49号办公大楼二楼</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招标代理机构：广东宏茂建设管理有限公司</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联   系   人：吴师</w:t>
      </w:r>
    </w:p>
    <w:p>
      <w:pPr>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电        话：15969332432</w:t>
      </w:r>
    </w:p>
    <w:p>
      <w:pPr>
        <w:spacing w:line="420" w:lineRule="exact"/>
        <w:ind w:firstLine="480" w:firstLineChars="200"/>
        <w:rPr>
          <w:rFonts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地        址：楚雄州彝人古镇茶花苑2楼</w:t>
      </w:r>
    </w:p>
    <w:p>
      <w:bookmarkStart w:id="45" w:name="_GoBack"/>
      <w:bookmarkEnd w:id="4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9401F"/>
    <w:rsid w:val="04E940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2"/>
      <w:outlineLvl w:val="0"/>
    </w:pPr>
    <w:rPr>
      <w:rFonts w:ascii="Microsoft JhengHei" w:hAnsi="Microsoft JhengHei" w:eastAsia="Microsoft JhengHei"/>
      <w:sz w:val="44"/>
      <w:szCs w:val="44"/>
    </w:rPr>
  </w:style>
  <w:style w:type="paragraph" w:styleId="4">
    <w:name w:val="heading 3"/>
    <w:basedOn w:val="1"/>
    <w:next w:val="1"/>
    <w:qFormat/>
    <w:uiPriority w:val="1"/>
    <w:pPr>
      <w:ind w:left="237"/>
      <w:outlineLvl w:val="2"/>
    </w:pPr>
    <w:rPr>
      <w:rFonts w:ascii="Microsoft JhengHei" w:hAnsi="Microsoft JhengHei" w:eastAsia="Microsoft JhengHei"/>
      <w:sz w:val="28"/>
      <w:szCs w:val="28"/>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00"/>
    </w:pPr>
    <w:rPr>
      <w:rFonts w:ascii="Microsoft JhengHei" w:hAnsi="Microsoft JhengHei" w:eastAsia="Microsoft JhengHei"/>
      <w:sz w:val="21"/>
      <w:szCs w:val="21"/>
    </w:rPr>
  </w:style>
  <w:style w:type="paragraph" w:styleId="5">
    <w:name w:val="Body Text 3"/>
    <w:basedOn w:val="1"/>
    <w:qFormat/>
    <w:uiPriority w:val="0"/>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2019-07-01T01:18:00Z</dcterms:created>
  <dc:creator>Sam</dc:creator>
  <cp:lastModifiedBy>Sam</cp:lastModifiedBy>
  <dcterms:modified xsi:type="dcterms:W3CDTF">2019-07-01T01:18:48Z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