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200" w:rightChars="-100"/>
        <w:jc w:val="center"/>
        <w:rPr>
          <w:rFonts w:hint="eastAsia" w:ascii="宋体" w:hAnsi="宋体" w:cs="宋体"/>
          <w:b/>
          <w:bCs/>
          <w:color w:val="333333"/>
          <w:sz w:val="32"/>
          <w:szCs w:val="32"/>
          <w:lang w:eastAsia="zh-CN"/>
        </w:rPr>
      </w:pPr>
      <w:bookmarkStart w:id="1" w:name="_GoBack"/>
      <w:r>
        <w:rPr>
          <w:rFonts w:hint="eastAsia" w:ascii="宋体" w:hAnsi="宋体" w:cs="宋体"/>
          <w:b/>
          <w:bCs/>
          <w:color w:val="333333"/>
          <w:sz w:val="32"/>
          <w:szCs w:val="32"/>
          <w:lang w:eastAsia="zh-CN"/>
        </w:rPr>
        <w:t>楚雄彝族自治州应急管理局州级“互联网+企业生产”信息化综合管理服务平台网络传输专线租赁采购（二次）</w:t>
      </w:r>
    </w:p>
    <w:p>
      <w:pPr>
        <w:spacing w:line="460" w:lineRule="exact"/>
        <w:ind w:right="-200" w:rightChars="-100"/>
        <w:jc w:val="center"/>
        <w:rPr>
          <w:rFonts w:ascii="宋体" w:hAnsi="宋体" w:cs="宋体"/>
          <w:b/>
          <w:bCs/>
          <w:color w:val="333333"/>
          <w:sz w:val="32"/>
          <w:szCs w:val="32"/>
        </w:rPr>
      </w:pPr>
      <w:r>
        <w:rPr>
          <w:rFonts w:hint="eastAsia" w:ascii="宋体" w:hAnsi="宋体" w:cs="宋体"/>
          <w:b/>
          <w:bCs/>
          <w:color w:val="333333"/>
          <w:sz w:val="32"/>
          <w:szCs w:val="32"/>
        </w:rPr>
        <w:t>竞争性谈判公告</w:t>
      </w:r>
    </w:p>
    <w:p>
      <w:pPr>
        <w:spacing w:line="460" w:lineRule="exact"/>
        <w:ind w:right="-200" w:rightChars="-100"/>
        <w:jc w:val="center"/>
        <w:rPr>
          <w:rFonts w:hint="eastAsia" w:ascii="宋体" w:hAnsi="宋体" w:eastAsia="宋体" w:cs="宋体"/>
          <w:b/>
          <w:bCs/>
          <w:color w:val="333333"/>
          <w:sz w:val="32"/>
          <w:szCs w:val="32"/>
          <w:lang w:val="en-US" w:eastAsia="zh-CN"/>
        </w:rPr>
      </w:pPr>
      <w:bookmarkStart w:id="0" w:name="OLE_LINK4"/>
      <w:r>
        <w:rPr>
          <w:rFonts w:hint="eastAsia" w:ascii="宋体" w:hAnsi="宋体" w:cs="宋体"/>
          <w:b/>
          <w:bCs/>
          <w:color w:val="333333"/>
          <w:sz w:val="32"/>
          <w:szCs w:val="32"/>
          <w:lang w:eastAsia="zh-CN"/>
        </w:rPr>
        <w:t>YNZDZB2019-32</w:t>
      </w:r>
    </w:p>
    <w:p>
      <w:pPr>
        <w:keepNext w:val="0"/>
        <w:keepLines w:val="0"/>
        <w:pageBreakBefore w:val="0"/>
        <w:widowControl/>
        <w:kinsoku/>
        <w:wordWrap/>
        <w:overflowPunct/>
        <w:topLinePunct w:val="0"/>
        <w:autoSpaceDE/>
        <w:autoSpaceDN/>
        <w:bidi w:val="0"/>
        <w:snapToGrid/>
        <w:spacing w:line="400" w:lineRule="exact"/>
        <w:ind w:right="-200" w:rightChars="-100"/>
        <w:textAlignment w:val="auto"/>
        <w:outlineLvl w:val="9"/>
        <w:rPr>
          <w:rFonts w:ascii="宋体" w:cs="宋体"/>
          <w:color w:val="333333"/>
          <w:sz w:val="24"/>
          <w:szCs w:val="24"/>
        </w:rPr>
      </w:pPr>
      <w:r>
        <w:rPr>
          <w:rFonts w:hint="eastAsia" w:ascii="宋体" w:hAnsi="宋体"/>
          <w:b/>
          <w:color w:val="000000"/>
          <w:sz w:val="24"/>
          <w:szCs w:val="24"/>
        </w:rPr>
        <w:t xml:space="preserve">     </w:t>
      </w:r>
      <w:r>
        <w:rPr>
          <w:rFonts w:hint="eastAsia" w:ascii="宋体" w:hAnsi="宋体" w:cs="宋体"/>
          <w:color w:val="333333"/>
          <w:sz w:val="24"/>
          <w:szCs w:val="24"/>
        </w:rPr>
        <w:t>根据《中华人民共和国政府采购法》、《中华人民共和国政府采购法实施条例》（国务院令第</w:t>
      </w:r>
      <w:r>
        <w:rPr>
          <w:rFonts w:ascii="宋体" w:hAnsi="宋体" w:cs="宋体"/>
          <w:color w:val="333333"/>
          <w:sz w:val="24"/>
          <w:szCs w:val="24"/>
        </w:rPr>
        <w:t>658</w:t>
      </w:r>
      <w:r>
        <w:rPr>
          <w:rFonts w:hint="eastAsia" w:ascii="宋体" w:hAnsi="宋体" w:cs="宋体"/>
          <w:color w:val="333333"/>
          <w:sz w:val="24"/>
          <w:szCs w:val="24"/>
        </w:rPr>
        <w:t>号）、《政府采购货物和服务招标投标管理办法》（财政部令第87号）、财政部第74号令等有关法律法规的规定，云南中大咨询有限公司受</w:t>
      </w:r>
      <w:r>
        <w:rPr>
          <w:rFonts w:hint="eastAsia" w:cs="宋体"/>
          <w:color w:val="333333"/>
          <w:sz w:val="24"/>
          <w:szCs w:val="24"/>
          <w:lang w:eastAsia="zh-CN"/>
        </w:rPr>
        <w:t>楚雄彝族自治州应急管理局</w:t>
      </w:r>
      <w:r>
        <w:rPr>
          <w:rFonts w:hint="eastAsia" w:ascii="宋体" w:hAnsi="宋体" w:cs="宋体"/>
          <w:color w:val="333333"/>
          <w:sz w:val="24"/>
          <w:szCs w:val="24"/>
        </w:rPr>
        <w:t>的委托，对</w:t>
      </w:r>
      <w:r>
        <w:rPr>
          <w:rFonts w:hint="eastAsia" w:ascii="宋体" w:hAnsi="宋体" w:cs="宋体"/>
          <w:color w:val="333333"/>
          <w:sz w:val="24"/>
          <w:szCs w:val="24"/>
          <w:lang w:eastAsia="zh-CN"/>
        </w:rPr>
        <w:t>楚雄彝族自治州应急管理局州级“互联网+企业生产”信息化综合管理服务平台网络传输专线租赁采购（二次）</w:t>
      </w:r>
      <w:r>
        <w:rPr>
          <w:rFonts w:hint="eastAsia" w:ascii="宋体" w:hAnsi="宋体" w:cs="宋体"/>
          <w:color w:val="333333"/>
          <w:sz w:val="24"/>
          <w:szCs w:val="24"/>
        </w:rPr>
        <w:t>进行竞争性谈判采购，欢迎具有相应供货或完成项目能力的供应商参加竞争性谈判。</w:t>
      </w:r>
    </w:p>
    <w:p>
      <w:pPr>
        <w:keepNext w:val="0"/>
        <w:keepLines w:val="0"/>
        <w:pageBreakBefore w:val="0"/>
        <w:widowControl/>
        <w:kinsoku/>
        <w:wordWrap/>
        <w:overflowPunct/>
        <w:topLinePunct w:val="0"/>
        <w:autoSpaceDE/>
        <w:autoSpaceDN/>
        <w:bidi w:val="0"/>
        <w:snapToGrid/>
        <w:spacing w:line="400" w:lineRule="exact"/>
        <w:ind w:right="-200" w:rightChars="-100" w:firstLine="482" w:firstLineChars="200"/>
        <w:textAlignment w:val="auto"/>
        <w:outlineLvl w:val="9"/>
        <w:rPr>
          <w:rFonts w:ascii="宋体" w:cs="宋体"/>
          <w:b/>
          <w:bCs/>
          <w:sz w:val="24"/>
          <w:szCs w:val="24"/>
        </w:rPr>
      </w:pPr>
      <w:r>
        <w:rPr>
          <w:rFonts w:hint="eastAsia" w:ascii="宋体" w:hAnsi="宋体" w:cs="宋体"/>
          <w:b/>
          <w:bCs/>
          <w:sz w:val="24"/>
          <w:szCs w:val="24"/>
        </w:rPr>
        <w:t>一、采购内容</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rPr>
        <w:t>、项目名称：</w:t>
      </w:r>
      <w:r>
        <w:rPr>
          <w:rFonts w:hint="eastAsia" w:ascii="宋体" w:hAnsi="宋体" w:cs="宋体"/>
          <w:color w:val="333333"/>
          <w:sz w:val="24"/>
          <w:szCs w:val="24"/>
          <w:lang w:eastAsia="zh-CN"/>
        </w:rPr>
        <w:t>楚雄彝族自治州应急管理局州级“互联网+企业生产”信息化综合管理服务平台网络传输专线租赁采购（二次）</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eastAsia="宋体" w:cs="宋体"/>
          <w:sz w:val="24"/>
          <w:szCs w:val="24"/>
          <w:lang w:eastAsia="zh-CN"/>
        </w:rPr>
      </w:pPr>
      <w:r>
        <w:rPr>
          <w:rFonts w:ascii="宋体" w:hAnsi="宋体" w:cs="宋体"/>
          <w:sz w:val="24"/>
          <w:szCs w:val="24"/>
        </w:rPr>
        <w:t>2</w:t>
      </w:r>
      <w:r>
        <w:rPr>
          <w:rFonts w:hint="eastAsia" w:ascii="宋体" w:hAnsi="宋体" w:cs="宋体"/>
          <w:sz w:val="24"/>
          <w:szCs w:val="24"/>
        </w:rPr>
        <w:t>、采购内容：</w:t>
      </w:r>
      <w:r>
        <w:rPr>
          <w:rFonts w:hint="eastAsia" w:ascii="宋体" w:hAnsi="宋体" w:cs="宋体"/>
          <w:sz w:val="24"/>
          <w:szCs w:val="24"/>
          <w:lang w:eastAsia="zh-CN"/>
        </w:rPr>
        <w:t>采购</w:t>
      </w:r>
      <w:r>
        <w:rPr>
          <w:rFonts w:hint="eastAsia" w:ascii="宋体" w:hAnsi="宋体" w:cs="宋体"/>
          <w:sz w:val="24"/>
          <w:szCs w:val="24"/>
          <w:lang w:val="en-US" w:eastAsia="zh-CN"/>
        </w:rPr>
        <w:t>11条专线传输网络，用于传输图片视频资料</w:t>
      </w:r>
      <w:r>
        <w:rPr>
          <w:rFonts w:hint="eastAsia" w:ascii="宋体" w:hAnsi="宋体" w:cs="宋体"/>
          <w:color w:val="333333"/>
          <w:sz w:val="24"/>
          <w:szCs w:val="24"/>
          <w:lang w:eastAsia="zh-CN"/>
        </w:rPr>
        <w:t>。</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ascii="宋体" w:cs="宋体"/>
          <w:sz w:val="24"/>
          <w:szCs w:val="24"/>
        </w:rPr>
      </w:pPr>
      <w:r>
        <w:rPr>
          <w:rFonts w:ascii="宋体" w:hAnsi="宋体" w:cs="宋体"/>
          <w:sz w:val="24"/>
          <w:szCs w:val="24"/>
        </w:rPr>
        <w:t>3</w:t>
      </w:r>
      <w:r>
        <w:rPr>
          <w:rFonts w:hint="eastAsia" w:ascii="宋体" w:hAnsi="宋体" w:cs="宋体"/>
          <w:sz w:val="24"/>
          <w:szCs w:val="24"/>
        </w:rPr>
        <w:t>、招标方式：竞争性谈判。</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hAnsi="宋体" w:cs="宋体"/>
          <w:sz w:val="24"/>
          <w:szCs w:val="24"/>
        </w:rPr>
      </w:pPr>
      <w:r>
        <w:rPr>
          <w:rFonts w:ascii="宋体" w:hAnsi="宋体" w:cs="宋体"/>
          <w:sz w:val="24"/>
          <w:szCs w:val="24"/>
        </w:rPr>
        <w:t>4</w:t>
      </w:r>
      <w:r>
        <w:rPr>
          <w:rFonts w:hint="eastAsia" w:ascii="宋体" w:hAnsi="宋体" w:cs="宋体"/>
          <w:sz w:val="24"/>
          <w:szCs w:val="24"/>
        </w:rPr>
        <w:t>、本项目采购控制价：</w:t>
      </w:r>
      <w:r>
        <w:rPr>
          <w:rFonts w:hint="eastAsia" w:ascii="宋体" w:hAnsi="宋体" w:cs="宋体"/>
          <w:sz w:val="24"/>
          <w:szCs w:val="24"/>
          <w:lang w:val="en-US" w:eastAsia="zh-CN"/>
        </w:rPr>
        <w:t>39.6</w:t>
      </w:r>
      <w:r>
        <w:rPr>
          <w:rFonts w:hint="eastAsia" w:ascii="宋体" w:hAnsi="宋体" w:cs="宋体"/>
          <w:sz w:val="24"/>
          <w:szCs w:val="24"/>
        </w:rPr>
        <w:t>万元</w:t>
      </w:r>
      <w:r>
        <w:rPr>
          <w:rFonts w:hint="eastAsia" w:ascii="宋体" w:hAnsi="宋体" w:cs="宋体"/>
          <w:sz w:val="24"/>
          <w:szCs w:val="24"/>
          <w:lang w:val="en-US" w:eastAsia="zh-CN"/>
        </w:rPr>
        <w:t>(1.2万元每年每条1000M专线传输网络费用）</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5、网络传输专线完成时间：</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（1）网络传输专线完成时间：合同签订后2019年6月25日前完成网络传输专线布控并实现传输功能，调试、验收合格完毕。</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default" w:ascii="宋体" w:hAnsi="宋体" w:cs="宋体"/>
          <w:sz w:val="24"/>
          <w:szCs w:val="24"/>
          <w:lang w:val="en-US" w:eastAsia="zh-CN"/>
        </w:rPr>
      </w:pP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lang w:eastAsia="zh-CN"/>
        </w:rPr>
        <w:t>服务</w:t>
      </w:r>
      <w:r>
        <w:rPr>
          <w:rFonts w:hint="eastAsia" w:ascii="宋体" w:hAnsi="宋体" w:eastAsia="宋体" w:cs="宋体"/>
          <w:color w:val="auto"/>
          <w:kern w:val="0"/>
          <w:sz w:val="24"/>
          <w:szCs w:val="24"/>
        </w:rPr>
        <w:t>时间：</w:t>
      </w:r>
      <w:r>
        <w:rPr>
          <w:rFonts w:hint="eastAsia" w:ascii="宋体" w:hAnsi="宋体" w:cs="宋体"/>
          <w:color w:val="auto"/>
          <w:kern w:val="0"/>
          <w:sz w:val="24"/>
          <w:szCs w:val="24"/>
          <w:lang w:eastAsia="zh-CN"/>
        </w:rPr>
        <w:t>验收合格</w:t>
      </w:r>
      <w:r>
        <w:rPr>
          <w:rFonts w:hint="eastAsia" w:ascii="宋体" w:hAnsi="宋体" w:eastAsia="宋体" w:cs="宋体"/>
          <w:color w:val="auto"/>
          <w:kern w:val="0"/>
          <w:sz w:val="24"/>
          <w:szCs w:val="24"/>
          <w:lang w:eastAsia="zh-CN"/>
        </w:rPr>
        <w:t>之日起</w:t>
      </w:r>
      <w:r>
        <w:rPr>
          <w:rFonts w:hint="eastAsia" w:ascii="宋体" w:hAnsi="宋体" w:eastAsia="宋体" w:cs="宋体"/>
          <w:color w:val="auto"/>
          <w:kern w:val="0"/>
          <w:sz w:val="24"/>
          <w:szCs w:val="24"/>
          <w:lang w:val="en-US" w:eastAsia="zh-CN"/>
        </w:rPr>
        <w:t>3年止</w:t>
      </w:r>
      <w:r>
        <w:rPr>
          <w:rFonts w:hint="eastAsia" w:ascii="宋体" w:hAnsi="宋体" w:cs="宋体"/>
          <w:color w:val="auto"/>
          <w:kern w:val="0"/>
          <w:sz w:val="24"/>
          <w:szCs w:val="24"/>
          <w:lang w:val="en-US" w:eastAsia="zh-CN"/>
        </w:rPr>
        <w:t>，合同一年一签</w:t>
      </w:r>
      <w:r>
        <w:rPr>
          <w:rFonts w:hint="eastAsia" w:ascii="宋体" w:hAnsi="宋体" w:eastAsia="宋体" w:cs="宋体"/>
          <w:color w:val="auto"/>
          <w:kern w:val="0"/>
          <w:sz w:val="24"/>
          <w:szCs w:val="24"/>
          <w:lang w:eastAsia="zh-CN"/>
        </w:rPr>
        <w:t>。</w:t>
      </w:r>
    </w:p>
    <w:p>
      <w:pPr>
        <w:keepNext w:val="0"/>
        <w:keepLines w:val="0"/>
        <w:pageBreakBefore w:val="0"/>
        <w:widowControl/>
        <w:kinsoku/>
        <w:wordWrap/>
        <w:overflowPunct/>
        <w:topLinePunct w:val="0"/>
        <w:autoSpaceDE/>
        <w:autoSpaceDN/>
        <w:bidi w:val="0"/>
        <w:snapToGrid/>
        <w:spacing w:line="400" w:lineRule="exact"/>
        <w:ind w:right="-200" w:rightChars="-100" w:firstLine="482" w:firstLineChars="200"/>
        <w:textAlignment w:val="auto"/>
        <w:outlineLvl w:val="9"/>
        <w:rPr>
          <w:rFonts w:ascii="宋体" w:cs="宋体"/>
          <w:b/>
          <w:bCs/>
          <w:sz w:val="24"/>
          <w:szCs w:val="24"/>
        </w:rPr>
      </w:pPr>
      <w:r>
        <w:rPr>
          <w:rFonts w:hint="eastAsia" w:ascii="宋体" w:hAnsi="宋体" w:cs="宋体"/>
          <w:b/>
          <w:bCs/>
          <w:sz w:val="24"/>
          <w:szCs w:val="24"/>
        </w:rPr>
        <w:t>二、供应商资格</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1、符合《中华人民共和国政府采购法》第二十二条和《中华人民共和国政府采购法实施条例》第十七条</w:t>
      </w:r>
      <w:r>
        <w:rPr>
          <w:rFonts w:hint="eastAsia" w:ascii="宋体" w:hAnsi="宋体" w:cs="宋体"/>
          <w:color w:val="333333"/>
          <w:sz w:val="24"/>
          <w:szCs w:val="24"/>
          <w:highlight w:val="none"/>
          <w:lang w:eastAsia="zh-CN"/>
        </w:rPr>
        <w:t>规定的</w:t>
      </w:r>
      <w:r>
        <w:rPr>
          <w:rFonts w:hint="eastAsia" w:ascii="宋体" w:hAnsi="宋体" w:cs="宋体"/>
          <w:color w:val="333333"/>
          <w:sz w:val="24"/>
          <w:szCs w:val="24"/>
        </w:rPr>
        <w:t>条件:</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（1）具有独立承担民事责任的能力；</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（2）具有良好的商业信誉和健全的财务会计制度（提供201</w:t>
      </w:r>
      <w:r>
        <w:rPr>
          <w:rFonts w:hint="eastAsia" w:ascii="宋体" w:hAnsi="宋体" w:cs="宋体"/>
          <w:color w:val="333333"/>
          <w:sz w:val="24"/>
          <w:szCs w:val="24"/>
          <w:lang w:val="en-US" w:eastAsia="zh-CN"/>
        </w:rPr>
        <w:t>6</w:t>
      </w:r>
      <w:r>
        <w:rPr>
          <w:rFonts w:hint="eastAsia" w:ascii="宋体" w:hAnsi="宋体" w:cs="宋体"/>
          <w:color w:val="333333"/>
          <w:sz w:val="24"/>
          <w:szCs w:val="24"/>
        </w:rPr>
        <w:t>年-201</w:t>
      </w:r>
      <w:r>
        <w:rPr>
          <w:rFonts w:hint="eastAsia" w:ascii="宋体" w:hAnsi="宋体" w:cs="宋体"/>
          <w:color w:val="333333"/>
          <w:sz w:val="24"/>
          <w:szCs w:val="24"/>
          <w:lang w:val="en-US" w:eastAsia="zh-CN"/>
        </w:rPr>
        <w:t>8</w:t>
      </w:r>
      <w:r>
        <w:rPr>
          <w:rFonts w:hint="eastAsia" w:ascii="宋体" w:hAnsi="宋体" w:cs="宋体"/>
          <w:color w:val="333333"/>
          <w:sz w:val="24"/>
          <w:szCs w:val="24"/>
        </w:rPr>
        <w:t>年度，任意一年度财务报告）；</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（3）具有履行合同所必需的设备和专业技术能力（提供书面声明）；</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（4）有依法缴纳税收和社会保障资金的良好记录（提供缴税所属时间在201</w:t>
      </w:r>
      <w:r>
        <w:rPr>
          <w:rFonts w:hint="eastAsia" w:ascii="宋体" w:hAnsi="宋体" w:cs="宋体"/>
          <w:color w:val="333333"/>
          <w:sz w:val="24"/>
          <w:szCs w:val="24"/>
          <w:lang w:val="en-US" w:eastAsia="zh-CN"/>
        </w:rPr>
        <w:t>8</w:t>
      </w:r>
      <w:r>
        <w:rPr>
          <w:rFonts w:hint="eastAsia" w:ascii="宋体" w:hAnsi="宋体" w:cs="宋体"/>
          <w:color w:val="333333"/>
          <w:sz w:val="24"/>
          <w:szCs w:val="24"/>
        </w:rPr>
        <w:t>年1月至</w:t>
      </w:r>
      <w:r>
        <w:rPr>
          <w:rFonts w:hint="eastAsia" w:ascii="宋体" w:hAnsi="宋体" w:cs="宋体"/>
          <w:color w:val="333333"/>
          <w:sz w:val="24"/>
          <w:szCs w:val="24"/>
          <w:lang w:eastAsia="zh-CN"/>
        </w:rPr>
        <w:t>今</w:t>
      </w:r>
      <w:r>
        <w:rPr>
          <w:rFonts w:hint="eastAsia" w:ascii="宋体" w:hAnsi="宋体" w:cs="宋体"/>
          <w:color w:val="333333"/>
          <w:sz w:val="24"/>
          <w:szCs w:val="24"/>
        </w:rPr>
        <w:t>任意2个月的税务局税收通用缴款书或银行电子缴税（费）凭证或税务局出具纳税情况的相关证明，依法免税的，应提供依法免税的相关证明文件）；</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（5）参加政府采购活动前三年内，在经营活动中没有重大违法记录（书面声明）；</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 xml:space="preserve">（6）法律、行政法规规定的其他条件（提供自本项目响应文件提交截止时间前一个月内在信用中国网站（www.creditchina.gov.cn）、国家企业信用信息公示系统（www.gsxt.gov.cn）、中国政府采购网（www.ccgp.gov.cn）政府采购严重违法失信行为信息记录系统内的信用信息查询记录（网站截屏）； </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eastAsia="宋体" w:cs="宋体"/>
          <w:color w:val="FF0000"/>
          <w:sz w:val="24"/>
          <w:szCs w:val="24"/>
          <w:lang w:eastAsia="zh-CN"/>
        </w:rPr>
      </w:pPr>
      <w:r>
        <w:rPr>
          <w:rFonts w:ascii="宋体" w:hAnsi="宋体" w:cs="宋体"/>
          <w:color w:val="auto"/>
          <w:sz w:val="24"/>
          <w:szCs w:val="24"/>
        </w:rPr>
        <w:t>2</w:t>
      </w:r>
      <w:r>
        <w:rPr>
          <w:rFonts w:hint="eastAsia" w:ascii="宋体" w:hAnsi="宋体" w:cs="宋体"/>
          <w:color w:val="auto"/>
          <w:sz w:val="24"/>
          <w:szCs w:val="24"/>
        </w:rPr>
        <w:t>、供应商为本省具有互联网接入资质的运营商</w:t>
      </w:r>
      <w:r>
        <w:rPr>
          <w:rFonts w:hint="eastAsia" w:ascii="宋体" w:hAnsi="宋体" w:cs="宋体"/>
          <w:sz w:val="24"/>
          <w:szCs w:val="24"/>
          <w:lang w:eastAsia="zh-CN"/>
        </w:rPr>
        <w:t>；</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、本次采购不接受联合体。</w:t>
      </w:r>
    </w:p>
    <w:p>
      <w:pPr>
        <w:keepNext w:val="0"/>
        <w:keepLines w:val="0"/>
        <w:pageBreakBefore w:val="0"/>
        <w:widowControl/>
        <w:kinsoku/>
        <w:wordWrap/>
        <w:overflowPunct/>
        <w:topLinePunct w:val="0"/>
        <w:autoSpaceDE/>
        <w:autoSpaceDN/>
        <w:bidi w:val="0"/>
        <w:snapToGrid/>
        <w:spacing w:line="400" w:lineRule="exact"/>
        <w:ind w:firstLine="482" w:firstLineChars="200"/>
        <w:textAlignment w:val="auto"/>
        <w:outlineLvl w:val="9"/>
        <w:rPr>
          <w:rFonts w:ascii="宋体" w:cs="宋体"/>
          <w:b/>
          <w:sz w:val="24"/>
          <w:szCs w:val="24"/>
        </w:rPr>
      </w:pPr>
      <w:r>
        <w:rPr>
          <w:rFonts w:hint="eastAsia" w:ascii="宋体" w:hAnsi="宋体" w:cs="宋体"/>
          <w:b/>
          <w:bCs/>
          <w:sz w:val="24"/>
          <w:szCs w:val="24"/>
        </w:rPr>
        <w:t>三、</w:t>
      </w:r>
      <w:r>
        <w:rPr>
          <w:rFonts w:hint="eastAsia" w:ascii="宋体" w:hAnsi="宋体" w:cs="宋体"/>
          <w:b/>
          <w:sz w:val="24"/>
          <w:szCs w:val="24"/>
        </w:rPr>
        <w:t>报名方式</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hint="eastAsia" w:ascii="宋体" w:hAnsi="宋体" w:cs="宋体"/>
          <w:color w:val="auto"/>
          <w:sz w:val="24"/>
          <w:szCs w:val="24"/>
        </w:rPr>
      </w:pPr>
      <w:r>
        <w:rPr>
          <w:rFonts w:hint="eastAsia" w:ascii="宋体" w:hAnsi="宋体" w:cs="宋体"/>
          <w:sz w:val="24"/>
          <w:szCs w:val="24"/>
          <w:lang w:val="en-US" w:eastAsia="zh-CN"/>
        </w:rPr>
        <w:t>1.</w:t>
      </w:r>
      <w:r>
        <w:rPr>
          <w:rFonts w:hint="eastAsia" w:ascii="宋体" w:hAnsi="宋体" w:cs="宋体"/>
          <w:sz w:val="24"/>
          <w:szCs w:val="24"/>
        </w:rPr>
        <w:t>有意参加的供应商，</w:t>
      </w:r>
      <w:r>
        <w:rPr>
          <w:rFonts w:hint="eastAsia" w:ascii="宋体" w:hAnsi="宋体" w:cs="宋体"/>
          <w:color w:val="auto"/>
          <w:sz w:val="24"/>
          <w:szCs w:val="24"/>
        </w:rPr>
        <w:t>请于2019年5月</w:t>
      </w:r>
      <w:r>
        <w:rPr>
          <w:rFonts w:hint="eastAsia" w:ascii="宋体" w:hAnsi="宋体" w:cs="宋体"/>
          <w:color w:val="auto"/>
          <w:sz w:val="24"/>
          <w:szCs w:val="24"/>
          <w:lang w:val="en-US" w:eastAsia="zh-CN"/>
        </w:rPr>
        <w:t>23</w:t>
      </w:r>
      <w:r>
        <w:rPr>
          <w:rFonts w:hint="eastAsia" w:ascii="宋体" w:hAnsi="宋体" w:cs="宋体"/>
          <w:color w:val="auto"/>
          <w:sz w:val="24"/>
          <w:szCs w:val="24"/>
        </w:rPr>
        <w:t>日起至2019年</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5</w:t>
      </w:r>
      <w:r>
        <w:rPr>
          <w:rFonts w:hint="eastAsia" w:ascii="宋体" w:hAnsi="宋体" w:cs="宋体"/>
          <w:color w:val="auto"/>
          <w:sz w:val="24"/>
          <w:szCs w:val="24"/>
        </w:rPr>
        <w:t>日，登录楚雄州公共资源交易电子服务系统 (</w:t>
      </w:r>
      <w:r>
        <w:rPr>
          <w:rFonts w:hint="eastAsia" w:ascii="宋体" w:hAnsi="宋体" w:cs="宋体"/>
          <w:color w:val="auto"/>
          <w:sz w:val="24"/>
          <w:szCs w:val="24"/>
          <w:lang w:eastAsia="zh-CN"/>
        </w:rPr>
        <w:t>http://www.cxggzy.cn/</w:t>
      </w:r>
      <w:r>
        <w:rPr>
          <w:rFonts w:hint="eastAsia" w:ascii="宋体" w:hAnsi="宋体" w:cs="宋体"/>
          <w:color w:val="auto"/>
          <w:sz w:val="24"/>
          <w:szCs w:val="24"/>
        </w:rPr>
        <w:t>)使用企业数字证书（USBKEY)进行网上报名。</w:t>
      </w:r>
    </w:p>
    <w:p>
      <w:pPr>
        <w:keepNext w:val="0"/>
        <w:keepLines w:val="0"/>
        <w:pageBreakBefore w:val="0"/>
        <w:widowControl/>
        <w:kinsoku/>
        <w:wordWrap/>
        <w:overflowPunct/>
        <w:topLinePunct w:val="0"/>
        <w:autoSpaceDE/>
        <w:autoSpaceDN/>
        <w:bidi w:val="0"/>
        <w:snapToGrid/>
        <w:spacing w:line="400" w:lineRule="exact"/>
        <w:ind w:firstLine="482" w:firstLineChars="200"/>
        <w:textAlignment w:val="auto"/>
        <w:outlineLvl w:val="9"/>
        <w:rPr>
          <w:rFonts w:ascii="宋体" w:hAnsi="宋体" w:cs="宋体"/>
          <w:b/>
          <w:color w:val="auto"/>
          <w:sz w:val="24"/>
          <w:szCs w:val="24"/>
        </w:rPr>
      </w:pPr>
      <w:r>
        <w:rPr>
          <w:rFonts w:hint="eastAsia" w:ascii="宋体" w:hAnsi="宋体" w:cs="宋体"/>
          <w:b/>
          <w:color w:val="auto"/>
          <w:sz w:val="24"/>
          <w:szCs w:val="24"/>
          <w:lang w:eastAsia="zh-CN"/>
        </w:rPr>
        <w:t>四</w:t>
      </w:r>
      <w:r>
        <w:rPr>
          <w:rFonts w:hint="eastAsia" w:ascii="宋体" w:hAnsi="宋体" w:cs="宋体"/>
          <w:b/>
          <w:color w:val="auto"/>
          <w:sz w:val="24"/>
          <w:szCs w:val="24"/>
        </w:rPr>
        <w:t>、竞争性谈判文件的获取</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ascii="宋体" w:hAnsi="宋体" w:cs="宋体"/>
          <w:sz w:val="24"/>
          <w:szCs w:val="24"/>
        </w:rPr>
      </w:pPr>
      <w:r>
        <w:rPr>
          <w:rFonts w:hint="eastAsia" w:ascii="宋体" w:hAnsi="宋体" w:cs="宋体"/>
          <w:color w:val="auto"/>
          <w:sz w:val="24"/>
          <w:szCs w:val="24"/>
        </w:rPr>
        <w:t>1</w:t>
      </w:r>
      <w:r>
        <w:rPr>
          <w:rFonts w:ascii="宋体" w:hAnsi="宋体" w:cs="宋体"/>
          <w:color w:val="auto"/>
          <w:sz w:val="24"/>
          <w:szCs w:val="24"/>
        </w:rPr>
        <w:t>.</w:t>
      </w:r>
      <w:r>
        <w:rPr>
          <w:rFonts w:hint="eastAsia" w:ascii="宋体" w:hAnsi="宋体" w:cs="宋体"/>
          <w:color w:val="auto"/>
          <w:sz w:val="24"/>
          <w:szCs w:val="24"/>
        </w:rPr>
        <w:t>获取竞争性谈判文件时间：2019年5月</w:t>
      </w:r>
      <w:r>
        <w:rPr>
          <w:rFonts w:hint="eastAsia" w:ascii="宋体" w:hAnsi="宋体" w:cs="宋体"/>
          <w:color w:val="auto"/>
          <w:sz w:val="24"/>
          <w:szCs w:val="24"/>
          <w:lang w:val="en-US" w:eastAsia="zh-CN"/>
        </w:rPr>
        <w:t>23</w:t>
      </w:r>
      <w:r>
        <w:rPr>
          <w:rFonts w:hint="eastAsia" w:ascii="宋体" w:hAnsi="宋体" w:cs="宋体"/>
          <w:color w:val="auto"/>
          <w:sz w:val="24"/>
          <w:szCs w:val="24"/>
        </w:rPr>
        <w:t>日起至2019年</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5</w:t>
      </w:r>
      <w:r>
        <w:rPr>
          <w:rFonts w:hint="eastAsia" w:ascii="宋体" w:hAnsi="宋体" w:cs="宋体"/>
          <w:color w:val="auto"/>
          <w:sz w:val="24"/>
          <w:szCs w:val="24"/>
        </w:rPr>
        <w:t>日</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获取竞争性谈判文件方式：供应商须办理企业数字证书 (USBKEY)，并使用企业数字证书（USBKEY)进行网上报名。未办理企业数字证书（USBKEY)的企业需要按照楚雄州公共资源交易电子认证的要求，办理数字证书（USBKEY)；</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购买谈判</w:t>
      </w:r>
      <w:r>
        <w:rPr>
          <w:rFonts w:hint="eastAsia" w:ascii="宋体" w:hAnsi="宋体" w:cs="宋体"/>
          <w:sz w:val="24"/>
          <w:szCs w:val="24"/>
          <w:highlight w:val="none"/>
          <w:lang w:eastAsia="zh-CN"/>
        </w:rPr>
        <w:t>文件</w:t>
      </w:r>
      <w:r>
        <w:rPr>
          <w:rFonts w:hint="eastAsia" w:ascii="宋体" w:hAnsi="宋体" w:cs="宋体"/>
          <w:sz w:val="24"/>
          <w:szCs w:val="24"/>
        </w:rPr>
        <w:t>费用：800.00元/份。</w:t>
      </w:r>
    </w:p>
    <w:p>
      <w:pPr>
        <w:keepNext w:val="0"/>
        <w:keepLines w:val="0"/>
        <w:pageBreakBefore w:val="0"/>
        <w:widowControl/>
        <w:kinsoku/>
        <w:wordWrap/>
        <w:overflowPunct/>
        <w:topLinePunct w:val="0"/>
        <w:autoSpaceDE/>
        <w:autoSpaceDN/>
        <w:bidi w:val="0"/>
        <w:snapToGrid/>
        <w:spacing w:line="400" w:lineRule="exact"/>
        <w:ind w:firstLine="482" w:firstLineChars="200"/>
        <w:textAlignment w:val="auto"/>
        <w:outlineLvl w:val="9"/>
        <w:rPr>
          <w:rFonts w:ascii="宋体" w:hAnsi="宋体" w:cs="宋体"/>
          <w:bCs/>
          <w:color w:val="000000"/>
          <w:sz w:val="24"/>
          <w:szCs w:val="24"/>
        </w:rPr>
      </w:pPr>
      <w:r>
        <w:rPr>
          <w:rFonts w:hint="eastAsia" w:ascii="宋体" w:hAnsi="宋体" w:cs="宋体"/>
          <w:b/>
          <w:sz w:val="24"/>
          <w:szCs w:val="24"/>
          <w:lang w:eastAsia="zh-CN"/>
        </w:rPr>
        <w:t>五</w:t>
      </w:r>
      <w:r>
        <w:rPr>
          <w:rFonts w:hint="eastAsia" w:ascii="宋体" w:hAnsi="宋体" w:cs="宋体"/>
          <w:b/>
          <w:sz w:val="24"/>
          <w:szCs w:val="24"/>
        </w:rPr>
        <w:t>、</w:t>
      </w:r>
      <w:r>
        <w:rPr>
          <w:rFonts w:hint="eastAsia" w:ascii="宋体" w:hAnsi="宋体" w:cs="宋体"/>
          <w:b/>
          <w:color w:val="000000"/>
          <w:sz w:val="24"/>
          <w:szCs w:val="24"/>
        </w:rPr>
        <w:t>响应文件的提交</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1.响应文件递交截止时间（简称响应截止时间，下同）：201</w:t>
      </w:r>
      <w:r>
        <w:rPr>
          <w:rFonts w:hint="eastAsia" w:ascii="宋体" w:hAnsi="宋体" w:cs="宋体"/>
          <w:bCs/>
          <w:color w:val="000000"/>
          <w:sz w:val="24"/>
          <w:szCs w:val="24"/>
          <w:lang w:val="en-US" w:eastAsia="zh-CN"/>
        </w:rPr>
        <w:t>9</w:t>
      </w:r>
      <w:r>
        <w:rPr>
          <w:rFonts w:hint="eastAsia" w:ascii="宋体" w:hAnsi="宋体" w:cs="宋体"/>
          <w:bCs/>
          <w:color w:val="000000"/>
          <w:sz w:val="24"/>
          <w:szCs w:val="24"/>
        </w:rPr>
        <w:t>年</w:t>
      </w:r>
      <w:r>
        <w:rPr>
          <w:rFonts w:hint="eastAsia" w:ascii="宋体" w:hAnsi="宋体" w:cs="宋体"/>
          <w:bCs/>
          <w:color w:val="000000"/>
          <w:sz w:val="24"/>
          <w:szCs w:val="24"/>
          <w:lang w:val="en-US" w:eastAsia="zh-CN"/>
        </w:rPr>
        <w:t>6</w:t>
      </w:r>
      <w:r>
        <w:rPr>
          <w:rFonts w:hint="eastAsia" w:ascii="宋体" w:hAnsi="宋体" w:cs="宋体"/>
          <w:bCs/>
          <w:color w:val="000000"/>
          <w:sz w:val="24"/>
          <w:szCs w:val="24"/>
        </w:rPr>
        <w:t>月</w:t>
      </w:r>
      <w:r>
        <w:rPr>
          <w:rFonts w:hint="eastAsia" w:ascii="宋体" w:hAnsi="宋体" w:cs="宋体"/>
          <w:bCs/>
          <w:color w:val="000000"/>
          <w:sz w:val="24"/>
          <w:szCs w:val="24"/>
          <w:lang w:val="en-US" w:eastAsia="zh-CN"/>
        </w:rPr>
        <w:t>6</w:t>
      </w:r>
      <w:r>
        <w:rPr>
          <w:rFonts w:hint="eastAsia" w:ascii="宋体" w:hAnsi="宋体" w:cs="宋体"/>
          <w:bCs/>
          <w:color w:val="000000"/>
          <w:sz w:val="24"/>
          <w:szCs w:val="24"/>
        </w:rPr>
        <w:t>日</w:t>
      </w:r>
      <w:r>
        <w:rPr>
          <w:rFonts w:hint="eastAsia" w:ascii="宋体" w:hAnsi="宋体" w:cs="宋体"/>
          <w:bCs/>
          <w:color w:val="000000"/>
          <w:sz w:val="24"/>
          <w:szCs w:val="24"/>
          <w:lang w:val="en-US" w:eastAsia="zh-CN"/>
        </w:rPr>
        <w:t>14</w:t>
      </w:r>
      <w:r>
        <w:rPr>
          <w:rFonts w:hint="eastAsia" w:ascii="宋体" w:hAnsi="宋体" w:cs="宋体"/>
          <w:bCs/>
          <w:color w:val="000000"/>
          <w:sz w:val="24"/>
          <w:szCs w:val="24"/>
        </w:rPr>
        <w:t>时</w:t>
      </w:r>
      <w:r>
        <w:rPr>
          <w:rFonts w:hint="eastAsia" w:ascii="宋体" w:hAnsi="宋体" w:cs="宋体"/>
          <w:bCs/>
          <w:color w:val="000000"/>
          <w:sz w:val="24"/>
          <w:szCs w:val="24"/>
          <w:lang w:val="en-US" w:eastAsia="zh-CN"/>
        </w:rPr>
        <w:t>30</w:t>
      </w:r>
      <w:r>
        <w:rPr>
          <w:rFonts w:hint="eastAsia" w:ascii="宋体" w:hAnsi="宋体" w:cs="宋体"/>
          <w:bCs/>
          <w:color w:val="000000"/>
          <w:sz w:val="24"/>
          <w:szCs w:val="24"/>
        </w:rPr>
        <w:t>分（北京时间）。</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2.响应文件光盘递交地点：楚雄彝族自治州公共资源交易中心</w:t>
      </w:r>
      <w:r>
        <w:rPr>
          <w:rFonts w:hint="eastAsia" w:ascii="宋体" w:hAnsi="宋体" w:cs="宋体"/>
          <w:bCs/>
          <w:color w:val="000000"/>
          <w:sz w:val="24"/>
          <w:szCs w:val="24"/>
          <w:lang w:eastAsia="zh-CN"/>
        </w:rPr>
        <w:t>一号开标室</w:t>
      </w:r>
      <w:r>
        <w:rPr>
          <w:rFonts w:hint="eastAsia" w:ascii="宋体" w:hAnsi="宋体" w:cs="宋体"/>
          <w:color w:val="auto"/>
          <w:sz w:val="24"/>
          <w:szCs w:val="24"/>
        </w:rPr>
        <w:t>（楚雄市</w:t>
      </w:r>
      <w:r>
        <w:rPr>
          <w:rFonts w:hint="eastAsia" w:ascii="宋体" w:hAnsi="宋体" w:cs="宋体"/>
          <w:color w:val="auto"/>
          <w:sz w:val="24"/>
          <w:szCs w:val="24"/>
          <w:lang w:eastAsia="zh-CN"/>
        </w:rPr>
        <w:t>永安路</w:t>
      </w:r>
      <w:r>
        <w:rPr>
          <w:rFonts w:hint="eastAsia" w:ascii="宋体" w:hAnsi="宋体" w:cs="宋体"/>
          <w:color w:val="auto"/>
          <w:sz w:val="24"/>
          <w:szCs w:val="24"/>
          <w:lang w:val="en-US" w:eastAsia="zh-CN"/>
        </w:rPr>
        <w:t>696号</w:t>
      </w:r>
      <w:r>
        <w:rPr>
          <w:rFonts w:hint="eastAsia" w:ascii="宋体" w:hAnsi="宋体" w:cs="宋体"/>
          <w:color w:val="auto"/>
          <w:sz w:val="24"/>
          <w:szCs w:val="24"/>
        </w:rPr>
        <w:t>）</w:t>
      </w:r>
      <w:r>
        <w:rPr>
          <w:rFonts w:hint="eastAsia" w:ascii="宋体" w:hAnsi="宋体" w:cs="宋体"/>
          <w:bCs/>
          <w:color w:val="000000"/>
          <w:sz w:val="24"/>
          <w:szCs w:val="24"/>
        </w:rPr>
        <w:t>，光盘递交时间为响应截止时间前30分钟内。</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3.响应文件递交方式：</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（1）网上递交网址</w:t>
      </w:r>
      <w:r>
        <w:rPr>
          <w:rFonts w:hint="eastAsia" w:ascii="宋体" w:hAnsi="宋体" w:cs="宋体"/>
          <w:bCs/>
          <w:color w:val="000000"/>
          <w:sz w:val="24"/>
          <w:szCs w:val="24"/>
          <w:lang w:eastAsia="zh-CN"/>
        </w:rPr>
        <w:t>：楚雄州公共资源交易电子服务系统(http://www.cxggzy.cn/)</w:t>
      </w:r>
      <w:r>
        <w:rPr>
          <w:rFonts w:hint="eastAsia" w:ascii="宋体" w:hAnsi="宋体" w:cs="宋体"/>
          <w:bCs/>
          <w:color w:val="000000"/>
          <w:sz w:val="24"/>
          <w:szCs w:val="24"/>
        </w:rPr>
        <w:t>，供应商须在响应截止时间前完成所有响应文件的上传，网上确认电子签名，并打印“上传响应文件回执”，响应截止时间前未完成响应文件传输的，视为撤回响应文件。</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（2）现场递交光盘1份。密封方式：应将刻录好的响应文件光盘密封在密封袋中，并在封口处加盖供应商单位鲜章。如果供应商没有按规定递交响应文件光盘，视为撤回响应文件。</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（3）递交响应文件在响应截止时间前将制作的电子响应文件光盘递交到开标现场，确保上传的电子响应文件与电子响应文件光盘一致，上述要求递交的文件缺一不可。</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供应商代表在开标时用加密时使用的数字证书 (CA)进行现场解密，读取或导入响应文件。因响应供应商原因造成响应文件未解密的，视为撤回其响应文件。</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4.开标时间：响应文件递交截止时间后开标。</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5.开标地点: 楚雄彝族自治州公共资源交易中心</w:t>
      </w:r>
      <w:r>
        <w:rPr>
          <w:rFonts w:hint="eastAsia" w:ascii="宋体" w:hAnsi="宋体" w:cs="宋体"/>
          <w:bCs/>
          <w:color w:val="000000"/>
          <w:sz w:val="24"/>
          <w:szCs w:val="24"/>
          <w:lang w:eastAsia="zh-CN"/>
        </w:rPr>
        <w:t>一号开标室</w:t>
      </w:r>
      <w:r>
        <w:rPr>
          <w:rFonts w:hint="eastAsia" w:ascii="宋体" w:hAnsi="宋体" w:cs="宋体"/>
          <w:color w:val="auto"/>
          <w:sz w:val="24"/>
          <w:szCs w:val="24"/>
        </w:rPr>
        <w:t>（楚雄市</w:t>
      </w:r>
      <w:r>
        <w:rPr>
          <w:rFonts w:hint="eastAsia" w:ascii="宋体" w:hAnsi="宋体" w:cs="宋体"/>
          <w:color w:val="auto"/>
          <w:sz w:val="24"/>
          <w:szCs w:val="24"/>
          <w:lang w:eastAsia="zh-CN"/>
        </w:rPr>
        <w:t>永安路</w:t>
      </w:r>
      <w:r>
        <w:rPr>
          <w:rFonts w:hint="eastAsia" w:ascii="宋体" w:hAnsi="宋体" w:cs="宋体"/>
          <w:color w:val="auto"/>
          <w:sz w:val="24"/>
          <w:szCs w:val="24"/>
          <w:lang w:val="en-US" w:eastAsia="zh-CN"/>
        </w:rPr>
        <w:t>696号</w:t>
      </w:r>
      <w:r>
        <w:rPr>
          <w:rFonts w:hint="eastAsia" w:ascii="宋体" w:hAnsi="宋体" w:cs="宋体"/>
          <w:color w:val="auto"/>
          <w:sz w:val="24"/>
          <w:szCs w:val="24"/>
        </w:rPr>
        <w:t>）</w:t>
      </w:r>
      <w:r>
        <w:rPr>
          <w:rFonts w:hint="eastAsia" w:ascii="宋体" w:hAnsi="宋体" w:cs="宋体"/>
          <w:bCs/>
          <w:color w:val="000000"/>
          <w:sz w:val="24"/>
          <w:szCs w:val="24"/>
        </w:rPr>
        <w:t>。</w:t>
      </w:r>
    </w:p>
    <w:p>
      <w:pPr>
        <w:keepNext w:val="0"/>
        <w:keepLines w:val="0"/>
        <w:pageBreakBefore w:val="0"/>
        <w:widowControl/>
        <w:kinsoku/>
        <w:wordWrap/>
        <w:overflowPunct/>
        <w:topLinePunct w:val="0"/>
        <w:autoSpaceDE/>
        <w:autoSpaceDN/>
        <w:bidi w:val="0"/>
        <w:snapToGrid/>
        <w:spacing w:line="400" w:lineRule="exact"/>
        <w:ind w:firstLine="480" w:firstLineChars="200"/>
        <w:textAlignment w:val="auto"/>
        <w:outlineLvl w:val="9"/>
        <w:rPr>
          <w:rFonts w:ascii="宋体" w:hAnsi="宋体" w:cs="宋体"/>
          <w:bCs/>
          <w:color w:val="000000"/>
          <w:sz w:val="24"/>
          <w:szCs w:val="24"/>
        </w:rPr>
      </w:pPr>
      <w:r>
        <w:rPr>
          <w:rFonts w:hint="eastAsia" w:ascii="宋体" w:hAnsi="宋体" w:cs="宋体"/>
          <w:bCs/>
          <w:color w:val="000000"/>
          <w:sz w:val="24"/>
          <w:szCs w:val="24"/>
        </w:rPr>
        <w:t>注意事项：供应商在递交响应文件前务必认真阅读本竞争性谈判文件全部内容；竞争性谈判文件如有变更，将以网上公告形式发布，请在递交响应文件前经常访问楚雄州公共资源交易电子服务系统 (</w:t>
      </w:r>
      <w:r>
        <w:rPr>
          <w:rFonts w:hint="eastAsia" w:ascii="宋体" w:hAnsi="宋体" w:cs="宋体"/>
          <w:bCs/>
          <w:color w:val="000000"/>
          <w:sz w:val="24"/>
          <w:szCs w:val="24"/>
          <w:lang w:eastAsia="zh-CN"/>
        </w:rPr>
        <w:t>http://www.cxggzy.cn/</w:t>
      </w:r>
      <w:r>
        <w:rPr>
          <w:rFonts w:hint="eastAsia" w:ascii="宋体" w:hAnsi="宋体" w:cs="宋体"/>
          <w:bCs/>
          <w:color w:val="000000"/>
          <w:sz w:val="24"/>
          <w:szCs w:val="24"/>
        </w:rPr>
        <w:t>)、云南省政府釆购网 (http://www.yngp.com/)获取最新信息，若有变更，请供应商自行登录楚雄州</w:t>
      </w:r>
      <w:r>
        <w:rPr>
          <w:rFonts w:hint="eastAsia" w:ascii="宋体" w:hAnsi="宋体" w:cs="宋体"/>
          <w:bCs/>
          <w:color w:val="000000"/>
          <w:sz w:val="24"/>
          <w:szCs w:val="24"/>
          <w:lang w:eastAsia="zh-CN"/>
        </w:rPr>
        <w:t>公共</w:t>
      </w:r>
      <w:r>
        <w:rPr>
          <w:rFonts w:hint="eastAsia" w:ascii="宋体" w:hAnsi="宋体" w:cs="宋体"/>
          <w:bCs/>
          <w:color w:val="000000"/>
          <w:sz w:val="24"/>
          <w:szCs w:val="24"/>
        </w:rPr>
        <w:t>资源交易电子服务系统收取修改内容，无须回复确认</w:t>
      </w:r>
      <w:r>
        <w:rPr>
          <w:rFonts w:hint="eastAsia" w:ascii="宋体" w:hAnsi="宋体" w:cs="宋体"/>
          <w:bCs/>
          <w:color w:val="000000"/>
          <w:sz w:val="24"/>
          <w:szCs w:val="24"/>
          <w:lang w:eastAsia="zh-CN"/>
        </w:rPr>
        <w:t>已</w:t>
      </w:r>
      <w:r>
        <w:rPr>
          <w:rFonts w:hint="eastAsia" w:ascii="宋体" w:hAnsi="宋体" w:cs="宋体"/>
          <w:bCs/>
          <w:color w:val="000000"/>
          <w:sz w:val="24"/>
          <w:szCs w:val="24"/>
        </w:rPr>
        <w:t>收到该修改。</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ascii="宋体" w:hAnsi="宋体" w:cs="宋体"/>
          <w:sz w:val="24"/>
          <w:szCs w:val="24"/>
        </w:rPr>
      </w:pPr>
      <w:r>
        <w:rPr>
          <w:rFonts w:hint="eastAsia" w:ascii="宋体" w:hAnsi="宋体" w:cs="宋体"/>
          <w:bCs/>
          <w:color w:val="000000"/>
          <w:sz w:val="24"/>
          <w:szCs w:val="24"/>
        </w:rPr>
        <w:t>技术支持：北京筑龙信息技术有限责任公司，服务热线：400-961-8998 (服务内容：文件编制以及网上交易技术支持）。</w:t>
      </w:r>
    </w:p>
    <w:p>
      <w:pPr>
        <w:keepNext w:val="0"/>
        <w:keepLines w:val="0"/>
        <w:pageBreakBefore w:val="0"/>
        <w:widowControl/>
        <w:kinsoku/>
        <w:wordWrap/>
        <w:overflowPunct/>
        <w:topLinePunct w:val="0"/>
        <w:autoSpaceDE/>
        <w:autoSpaceDN/>
        <w:bidi w:val="0"/>
        <w:snapToGrid/>
        <w:spacing w:line="400" w:lineRule="exact"/>
        <w:ind w:right="-200" w:rightChars="-100" w:firstLine="482" w:firstLineChars="200"/>
        <w:textAlignment w:val="auto"/>
        <w:outlineLvl w:val="9"/>
        <w:rPr>
          <w:rFonts w:ascii="宋体" w:hAnsi="宋体" w:cs="宋体"/>
          <w:b/>
          <w:sz w:val="24"/>
          <w:szCs w:val="24"/>
        </w:rPr>
      </w:pPr>
      <w:r>
        <w:rPr>
          <w:rFonts w:hint="eastAsia" w:ascii="宋体" w:hAnsi="宋体" w:cs="宋体"/>
          <w:b/>
          <w:sz w:val="24"/>
          <w:szCs w:val="24"/>
          <w:lang w:eastAsia="zh-CN"/>
        </w:rPr>
        <w:t>六</w:t>
      </w:r>
      <w:r>
        <w:rPr>
          <w:rFonts w:hint="eastAsia" w:ascii="宋体" w:hAnsi="宋体" w:cs="宋体"/>
          <w:b/>
          <w:sz w:val="24"/>
          <w:szCs w:val="24"/>
        </w:rPr>
        <w:t>、发布公告的媒体</w:t>
      </w:r>
    </w:p>
    <w:p>
      <w:pPr>
        <w:keepNext w:val="0"/>
        <w:keepLines w:val="0"/>
        <w:pageBreakBefore w:val="0"/>
        <w:widowControl/>
        <w:kinsoku/>
        <w:wordWrap/>
        <w:overflowPunct/>
        <w:topLinePunct w:val="0"/>
        <w:autoSpaceDE/>
        <w:autoSpaceDN/>
        <w:bidi w:val="0"/>
        <w:snapToGrid/>
        <w:spacing w:line="400" w:lineRule="exact"/>
        <w:ind w:right="-200" w:rightChars="-100" w:firstLine="480" w:firstLineChars="200"/>
        <w:textAlignment w:val="auto"/>
        <w:outlineLvl w:val="9"/>
        <w:rPr>
          <w:rFonts w:ascii="宋体" w:hAnsi="宋体" w:cs="宋体"/>
          <w:bCs/>
          <w:sz w:val="24"/>
          <w:szCs w:val="24"/>
        </w:rPr>
      </w:pPr>
      <w:r>
        <w:rPr>
          <w:rFonts w:hint="eastAsia" w:ascii="宋体" w:hAnsi="宋体" w:cs="宋体"/>
          <w:bCs/>
          <w:sz w:val="24"/>
          <w:szCs w:val="24"/>
        </w:rPr>
        <w:t>发布公告的媒介：楚雄州公共资源交易电子服务系统 (</w:t>
      </w:r>
      <w:r>
        <w:rPr>
          <w:rFonts w:hint="eastAsia" w:ascii="宋体" w:hAnsi="宋体" w:cs="宋体"/>
          <w:bCs/>
          <w:sz w:val="24"/>
          <w:szCs w:val="24"/>
          <w:lang w:eastAsia="zh-CN"/>
        </w:rPr>
        <w:t>http://www.cxggzy.cn/</w:t>
      </w:r>
      <w:r>
        <w:rPr>
          <w:rFonts w:hint="eastAsia" w:ascii="宋体" w:hAnsi="宋体" w:cs="宋体"/>
          <w:bCs/>
          <w:sz w:val="24"/>
          <w:szCs w:val="24"/>
        </w:rPr>
        <w:t>）、云南省政府</w:t>
      </w:r>
      <w:r>
        <w:rPr>
          <w:rFonts w:hint="eastAsia" w:ascii="宋体" w:hAnsi="宋体" w:cs="宋体"/>
          <w:bCs/>
          <w:sz w:val="24"/>
          <w:szCs w:val="24"/>
          <w:highlight w:val="none"/>
          <w:lang w:eastAsia="zh-CN"/>
        </w:rPr>
        <w:t>采</w:t>
      </w:r>
      <w:r>
        <w:rPr>
          <w:rFonts w:hint="eastAsia" w:ascii="宋体" w:hAnsi="宋体" w:cs="宋体"/>
          <w:bCs/>
          <w:sz w:val="24"/>
          <w:szCs w:val="24"/>
        </w:rPr>
        <w:t>购网 (http://www.yngp.com/)。</w:t>
      </w:r>
    </w:p>
    <w:p>
      <w:pPr>
        <w:keepNext w:val="0"/>
        <w:keepLines w:val="0"/>
        <w:pageBreakBefore w:val="0"/>
        <w:widowControl/>
        <w:kinsoku/>
        <w:wordWrap/>
        <w:overflowPunct/>
        <w:topLinePunct w:val="0"/>
        <w:autoSpaceDE/>
        <w:autoSpaceDN/>
        <w:bidi w:val="0"/>
        <w:snapToGrid/>
        <w:spacing w:line="400" w:lineRule="exact"/>
        <w:ind w:right="-200" w:rightChars="-100" w:firstLine="630"/>
        <w:textAlignment w:val="auto"/>
        <w:outlineLvl w:val="9"/>
        <w:rPr>
          <w:rFonts w:ascii="宋体" w:cs="宋体"/>
          <w:b/>
          <w:sz w:val="24"/>
          <w:szCs w:val="24"/>
        </w:rPr>
      </w:pPr>
      <w:r>
        <w:rPr>
          <w:rFonts w:hint="eastAsia" w:ascii="宋体" w:hAnsi="宋体" w:cs="宋体"/>
          <w:b/>
          <w:color w:val="333333"/>
          <w:sz w:val="24"/>
          <w:szCs w:val="24"/>
          <w:lang w:eastAsia="zh-CN"/>
        </w:rPr>
        <w:t>七</w:t>
      </w:r>
      <w:r>
        <w:rPr>
          <w:rFonts w:hint="eastAsia" w:ascii="宋体" w:hAnsi="宋体" w:cs="宋体"/>
          <w:b/>
          <w:sz w:val="24"/>
          <w:szCs w:val="24"/>
        </w:rPr>
        <w:t>、联系方式</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采购人：</w:t>
      </w:r>
      <w:r>
        <w:rPr>
          <w:rFonts w:hint="eastAsia" w:ascii="宋体" w:hAnsi="宋体" w:cs="宋体"/>
          <w:color w:val="333333"/>
          <w:sz w:val="24"/>
          <w:szCs w:val="24"/>
          <w:lang w:eastAsia="zh-CN"/>
        </w:rPr>
        <w:t>楚雄彝族自治州应急管理局</w:t>
      </w:r>
      <w:r>
        <w:rPr>
          <w:rFonts w:hint="eastAsia" w:ascii="宋体" w:hAnsi="宋体" w:cs="宋体"/>
          <w:color w:val="333333"/>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hint="eastAsia" w:ascii="宋体" w:hAnsi="宋体" w:cs="宋体"/>
          <w:color w:val="333333"/>
          <w:sz w:val="24"/>
          <w:szCs w:val="24"/>
        </w:rPr>
      </w:pPr>
      <w:r>
        <w:rPr>
          <w:rFonts w:hint="eastAsia" w:ascii="宋体" w:hAnsi="宋体" w:cs="宋体"/>
          <w:color w:val="333333"/>
          <w:sz w:val="24"/>
          <w:szCs w:val="24"/>
        </w:rPr>
        <w:t>地 址：楚雄市威楚大道196号</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hint="eastAsia" w:ascii="宋体" w:hAnsi="宋体" w:cs="宋体"/>
          <w:color w:val="333333"/>
          <w:sz w:val="24"/>
          <w:szCs w:val="24"/>
          <w:lang w:val="en-US" w:eastAsia="zh-CN"/>
        </w:rPr>
      </w:pPr>
      <w:r>
        <w:rPr>
          <w:rFonts w:hint="eastAsia" w:ascii="宋体" w:hAnsi="宋体" w:cs="宋体"/>
          <w:color w:val="333333"/>
          <w:sz w:val="24"/>
          <w:szCs w:val="24"/>
        </w:rPr>
        <w:t>联</w:t>
      </w:r>
      <w:r>
        <w:rPr>
          <w:rFonts w:hint="eastAsia" w:ascii="宋体" w:hAnsi="宋体" w:cs="宋体"/>
          <w:color w:val="333333"/>
          <w:sz w:val="24"/>
          <w:szCs w:val="24"/>
          <w:lang w:val="en-US" w:eastAsia="zh-CN"/>
        </w:rPr>
        <w:t xml:space="preserve"> </w:t>
      </w:r>
      <w:r>
        <w:rPr>
          <w:rFonts w:hint="eastAsia" w:ascii="宋体" w:hAnsi="宋体" w:cs="宋体"/>
          <w:color w:val="333333"/>
          <w:sz w:val="24"/>
          <w:szCs w:val="24"/>
        </w:rPr>
        <w:t>系</w:t>
      </w:r>
      <w:r>
        <w:rPr>
          <w:rFonts w:hint="eastAsia" w:ascii="宋体" w:hAnsi="宋体" w:cs="宋体"/>
          <w:color w:val="333333"/>
          <w:sz w:val="24"/>
          <w:szCs w:val="24"/>
          <w:lang w:val="en-US" w:eastAsia="zh-CN"/>
        </w:rPr>
        <w:t xml:space="preserve"> </w:t>
      </w:r>
      <w:r>
        <w:rPr>
          <w:rFonts w:hint="eastAsia" w:ascii="宋体" w:hAnsi="宋体" w:cs="宋体"/>
          <w:color w:val="333333"/>
          <w:sz w:val="24"/>
          <w:szCs w:val="24"/>
        </w:rPr>
        <w:t>人：</w:t>
      </w:r>
      <w:r>
        <w:rPr>
          <w:rFonts w:hint="eastAsia" w:ascii="宋体" w:hAnsi="宋体" w:cs="宋体"/>
          <w:color w:val="333333"/>
          <w:sz w:val="24"/>
          <w:szCs w:val="24"/>
          <w:lang w:eastAsia="zh-CN"/>
        </w:rPr>
        <w:t>刘晓明</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hint="eastAsia" w:ascii="宋体" w:hAnsi="宋体" w:cs="宋体"/>
          <w:color w:val="333333"/>
          <w:sz w:val="24"/>
          <w:szCs w:val="24"/>
        </w:rPr>
      </w:pPr>
      <w:r>
        <w:rPr>
          <w:rFonts w:hint="eastAsia" w:ascii="宋体" w:hAnsi="宋体" w:cs="宋体"/>
          <w:color w:val="333333"/>
          <w:sz w:val="24"/>
          <w:szCs w:val="24"/>
        </w:rPr>
        <w:t>联系电话：</w:t>
      </w:r>
      <w:r>
        <w:rPr>
          <w:rFonts w:hint="eastAsia" w:ascii="宋体" w:hAnsi="宋体" w:cs="宋体"/>
          <w:color w:val="333333"/>
          <w:sz w:val="24"/>
          <w:szCs w:val="24"/>
          <w:lang w:val="en-US" w:eastAsia="zh-CN"/>
        </w:rPr>
        <w:t>13578452927</w:t>
      </w:r>
      <w:r>
        <w:rPr>
          <w:rFonts w:hint="eastAsia" w:ascii="宋体" w:hAnsi="宋体" w:cs="宋体"/>
          <w:color w:val="333333"/>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000000"/>
          <w:sz w:val="24"/>
          <w:szCs w:val="24"/>
        </w:rPr>
      </w:pPr>
      <w:r>
        <w:rPr>
          <w:rFonts w:hint="eastAsia" w:ascii="宋体" w:hAnsi="宋体" w:cs="宋体"/>
          <w:color w:val="333333"/>
          <w:sz w:val="24"/>
          <w:szCs w:val="24"/>
          <w:lang w:eastAsia="zh-CN"/>
        </w:rPr>
        <w:t>招标代理机构</w:t>
      </w:r>
      <w:r>
        <w:rPr>
          <w:rFonts w:hint="eastAsia" w:ascii="宋体" w:hAnsi="宋体" w:cs="宋体"/>
          <w:color w:val="333333"/>
          <w:sz w:val="24"/>
          <w:szCs w:val="24"/>
        </w:rPr>
        <w:t>：云南中大咨询有限公司</w:t>
      </w:r>
      <w:r>
        <w:rPr>
          <w:rFonts w:hint="eastAsia" w:ascii="宋体" w:hAnsi="宋体" w:cs="宋体"/>
          <w:color w:val="000000"/>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000000"/>
          <w:sz w:val="24"/>
          <w:szCs w:val="24"/>
        </w:rPr>
      </w:pPr>
      <w:r>
        <w:rPr>
          <w:rFonts w:hint="eastAsia" w:ascii="宋体" w:hAnsi="宋体" w:cs="宋体"/>
          <w:color w:val="333333"/>
          <w:sz w:val="24"/>
          <w:szCs w:val="24"/>
        </w:rPr>
        <w:t>地址：楚雄开发区永兴活力空间B1401室</w:t>
      </w:r>
      <w:r>
        <w:rPr>
          <w:rFonts w:hint="eastAsia" w:ascii="宋体" w:hAnsi="宋体" w:cs="宋体"/>
          <w:color w:val="000000"/>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000000"/>
          <w:sz w:val="24"/>
          <w:szCs w:val="24"/>
        </w:rPr>
      </w:pPr>
      <w:r>
        <w:rPr>
          <w:rFonts w:hint="eastAsia" w:ascii="宋体" w:hAnsi="宋体" w:cs="宋体"/>
          <w:color w:val="333333"/>
          <w:sz w:val="24"/>
          <w:szCs w:val="24"/>
        </w:rPr>
        <w:t>联 系 人：</w:t>
      </w:r>
      <w:r>
        <w:rPr>
          <w:rFonts w:hint="eastAsia" w:ascii="宋体" w:hAnsi="宋体" w:cs="宋体"/>
          <w:color w:val="333333"/>
          <w:sz w:val="24"/>
          <w:szCs w:val="24"/>
          <w:lang w:eastAsia="zh-CN"/>
        </w:rPr>
        <w:t>陈宗华</w:t>
      </w:r>
      <w:r>
        <w:rPr>
          <w:rFonts w:hint="eastAsia" w:ascii="宋体" w:hAnsi="宋体" w:cs="宋体"/>
          <w:color w:val="333333"/>
          <w:sz w:val="24"/>
          <w:szCs w:val="24"/>
        </w:rPr>
        <w:t xml:space="preserve"> </w:t>
      </w:r>
      <w:r>
        <w:rPr>
          <w:rFonts w:hint="eastAsia" w:ascii="宋体" w:hAnsi="宋体" w:cs="宋体"/>
          <w:color w:val="000000"/>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ascii="宋体" w:hAnsi="宋体" w:cs="宋体"/>
          <w:color w:val="333333"/>
          <w:sz w:val="24"/>
          <w:szCs w:val="24"/>
        </w:rPr>
      </w:pPr>
      <w:r>
        <w:rPr>
          <w:rFonts w:hint="eastAsia" w:ascii="宋体" w:hAnsi="宋体" w:cs="宋体"/>
          <w:color w:val="333333"/>
          <w:sz w:val="24"/>
          <w:szCs w:val="24"/>
        </w:rPr>
        <w:t>联系电话：</w:t>
      </w:r>
      <w:r>
        <w:rPr>
          <w:rFonts w:hint="eastAsia" w:ascii="宋体" w:hAnsi="宋体" w:cs="宋体"/>
          <w:color w:val="333333"/>
          <w:sz w:val="24"/>
          <w:szCs w:val="24"/>
          <w:lang w:val="en-US" w:eastAsia="zh-CN"/>
        </w:rPr>
        <w:t>13908783114</w:t>
      </w:r>
      <w:r>
        <w:rPr>
          <w:rFonts w:hint="eastAsia" w:ascii="宋体" w:hAnsi="宋体" w:cs="宋体"/>
          <w:color w:val="333333"/>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outlineLvl w:val="9"/>
        <w:rPr>
          <w:rFonts w:hint="eastAsia" w:ascii="宋体" w:hAnsi="宋体" w:cs="宋体"/>
          <w:color w:val="000000"/>
          <w:sz w:val="24"/>
          <w:szCs w:val="24"/>
        </w:rPr>
      </w:pPr>
      <w:r>
        <w:rPr>
          <w:rFonts w:hint="eastAsia" w:ascii="宋体" w:hAnsi="宋体" w:cs="宋体"/>
          <w:color w:val="333333"/>
          <w:sz w:val="24"/>
          <w:szCs w:val="24"/>
        </w:rPr>
        <w:t>传    真：0878-3394899</w:t>
      </w:r>
      <w:r>
        <w:rPr>
          <w:rFonts w:hint="eastAsia" w:ascii="宋体" w:hAnsi="宋体" w:cs="宋体"/>
          <w:color w:val="000000"/>
          <w:sz w:val="24"/>
          <w:szCs w:val="24"/>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5040" w:firstLineChars="2100"/>
        <w:jc w:val="both"/>
        <w:textAlignment w:val="auto"/>
        <w:outlineLvl w:val="9"/>
        <w:rPr>
          <w:rFonts w:hint="eastAsia" w:ascii="宋体" w:hAnsi="宋体" w:cs="宋体"/>
          <w:color w:val="000000"/>
          <w:sz w:val="24"/>
          <w:szCs w:val="24"/>
        </w:rPr>
      </w:pPr>
      <w:r>
        <w:rPr>
          <w:rFonts w:hint="eastAsia" w:ascii="宋体" w:hAnsi="宋体" w:cs="宋体"/>
          <w:color w:val="000000"/>
          <w:sz w:val="24"/>
          <w:szCs w:val="24"/>
        </w:rPr>
        <w:t>日    期：201</w:t>
      </w:r>
      <w:r>
        <w:rPr>
          <w:rFonts w:hint="eastAsia" w:ascii="宋体" w:hAnsi="宋体" w:cs="宋体"/>
          <w:color w:val="000000"/>
          <w:sz w:val="24"/>
          <w:szCs w:val="24"/>
          <w:lang w:val="en-US" w:eastAsia="zh-CN"/>
        </w:rPr>
        <w:t>9</w:t>
      </w:r>
      <w:r>
        <w:rPr>
          <w:rFonts w:hint="eastAsia" w:ascii="宋体" w:hAnsi="宋体" w:cs="宋体"/>
          <w:color w:val="000000"/>
          <w:sz w:val="24"/>
          <w:szCs w:val="24"/>
        </w:rPr>
        <w:t>年</w:t>
      </w:r>
      <w:r>
        <w:rPr>
          <w:rFonts w:hint="eastAsia" w:ascii="宋体" w:hAnsi="宋体" w:cs="宋体"/>
          <w:color w:val="000000"/>
          <w:sz w:val="24"/>
          <w:szCs w:val="24"/>
          <w:lang w:val="en-US" w:eastAsia="zh-CN"/>
        </w:rPr>
        <w:t>5</w:t>
      </w:r>
      <w:r>
        <w:rPr>
          <w:rFonts w:hint="eastAsia" w:ascii="宋体" w:hAnsi="宋体" w:cs="宋体"/>
          <w:color w:val="000000"/>
          <w:sz w:val="24"/>
          <w:szCs w:val="24"/>
        </w:rPr>
        <w:t>月</w:t>
      </w:r>
      <w:r>
        <w:rPr>
          <w:rFonts w:hint="eastAsia" w:ascii="宋体" w:hAnsi="宋体" w:cs="宋体"/>
          <w:color w:val="000000"/>
          <w:sz w:val="24"/>
          <w:szCs w:val="24"/>
          <w:lang w:val="en-US" w:eastAsia="zh-CN"/>
        </w:rPr>
        <w:t>22</w:t>
      </w:r>
      <w:r>
        <w:rPr>
          <w:rFonts w:hint="eastAsia" w:ascii="宋体" w:hAnsi="宋体" w:cs="宋体"/>
          <w:color w:val="000000"/>
          <w:sz w:val="24"/>
          <w:szCs w:val="24"/>
        </w:rPr>
        <w:t>日</w:t>
      </w:r>
      <w:bookmarkEnd w:id="0"/>
    </w:p>
    <w:p/>
    <w:bookmarkEnd w:id="1"/>
    <w:sectPr>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E181A"/>
    <w:rsid w:val="0D8D7105"/>
    <w:rsid w:val="15C11BDE"/>
    <w:rsid w:val="25422EB3"/>
    <w:rsid w:val="2956067D"/>
    <w:rsid w:val="3B7E329B"/>
    <w:rsid w:val="43741345"/>
    <w:rsid w:val="467F4E12"/>
    <w:rsid w:val="4B2E28CB"/>
    <w:rsid w:val="5E20012B"/>
    <w:rsid w:val="6C4B1E23"/>
    <w:rsid w:val="6D146BB9"/>
    <w:rsid w:val="6D535020"/>
    <w:rsid w:val="70AE181A"/>
    <w:rsid w:val="751F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Arial"/>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2018-09-21T00:45:00Z</dcterms:created>
  <dc:creator>丽</dc:creator>
  <cp:lastModifiedBy>Administrator</cp:lastModifiedBy>
  <cp:lastPrinted>2019-05-21T07:33:00Z</cp:lastPrinted>
  <dcterms:modified xsi:type="dcterms:W3CDTF">2019-05-22T06:54:40Z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