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0F" w:rsidRDefault="004E0246">
      <w:pPr>
        <w:spacing w:before="163" w:after="163"/>
        <w:ind w:firstLineChars="195" w:firstLine="705"/>
        <w:rPr>
          <w:rFonts w:ascii="宋体" w:hAnsi="宋体" w:cs="宋体"/>
          <w:b/>
          <w:bCs/>
          <w:sz w:val="36"/>
          <w:szCs w:val="36"/>
        </w:rPr>
      </w:pPr>
      <w:r>
        <w:rPr>
          <w:rFonts w:ascii="宋体" w:hAnsi="宋体" w:cs="宋体" w:hint="eastAsia"/>
          <w:b/>
          <w:bCs/>
          <w:sz w:val="36"/>
          <w:szCs w:val="36"/>
        </w:rPr>
        <w:t xml:space="preserve">  禄丰县</w:t>
      </w:r>
      <w:r>
        <w:rPr>
          <w:rFonts w:hint="eastAsia"/>
          <w:b/>
          <w:sz w:val="36"/>
          <w:szCs w:val="36"/>
        </w:rPr>
        <w:t>动物疫病预防控制中心疫苗</w:t>
      </w:r>
      <w:r>
        <w:rPr>
          <w:rFonts w:ascii="宋体" w:hAnsi="宋体" w:cs="宋体" w:hint="eastAsia"/>
          <w:b/>
          <w:bCs/>
          <w:sz w:val="36"/>
          <w:szCs w:val="36"/>
        </w:rPr>
        <w:t>采购项目</w:t>
      </w:r>
    </w:p>
    <w:p w:rsidR="00CF0A0F" w:rsidRDefault="004E0246">
      <w:pPr>
        <w:spacing w:before="163" w:after="163"/>
        <w:ind w:firstLineChars="1045" w:firstLine="3777"/>
        <w:rPr>
          <w:rFonts w:ascii="宋体" w:hAnsi="宋体" w:cs="宋体"/>
          <w:b/>
          <w:bCs/>
          <w:color w:val="000000"/>
          <w:kern w:val="24"/>
          <w:sz w:val="32"/>
          <w:szCs w:val="32"/>
        </w:rPr>
      </w:pPr>
      <w:r>
        <w:rPr>
          <w:rFonts w:ascii="宋体" w:hAnsi="宋体" w:cs="宋体" w:hint="eastAsia"/>
          <w:b/>
          <w:bCs/>
          <w:sz w:val="36"/>
          <w:szCs w:val="36"/>
        </w:rPr>
        <w:t>招标公告</w:t>
      </w:r>
    </w:p>
    <w:p w:rsidR="00CF0A0F" w:rsidRDefault="004E0246">
      <w:pPr>
        <w:spacing w:before="163" w:after="163" w:line="400" w:lineRule="exact"/>
        <w:ind w:firstLine="480"/>
        <w:rPr>
          <w:rFonts w:ascii="宋体" w:hAnsi="宋体" w:cs="宋体"/>
          <w:color w:val="000000"/>
          <w:kern w:val="24"/>
        </w:rPr>
      </w:pPr>
      <w:r>
        <w:rPr>
          <w:rFonts w:ascii="宋体" w:hAnsi="宋体" w:cs="宋体" w:hint="eastAsia"/>
          <w:color w:val="000000"/>
          <w:kern w:val="24"/>
        </w:rPr>
        <w:t xml:space="preserve">   根据</w:t>
      </w:r>
      <w:r>
        <w:rPr>
          <w:rFonts w:ascii="宋体" w:hAnsi="宋体" w:cs="宋体" w:hint="eastAsia"/>
          <w:kern w:val="24"/>
        </w:rPr>
        <w:t>《中华人民共和国政府采购法》、</w:t>
      </w:r>
      <w:r>
        <w:rPr>
          <w:rFonts w:ascii="宋体" w:hAnsi="宋体" w:cs="宋体" w:hint="eastAsia"/>
          <w:shd w:val="clear" w:color="auto" w:fill="FFFFFF"/>
        </w:rPr>
        <w:t>《政府采购货物和服务招标投标管理法》</w:t>
      </w:r>
      <w:r>
        <w:rPr>
          <w:rFonts w:ascii="宋体" w:hAnsi="宋体" w:cs="宋体" w:hint="eastAsia"/>
          <w:color w:val="000000"/>
          <w:kern w:val="24"/>
        </w:rPr>
        <w:t>等相关法律法规规定，</w:t>
      </w:r>
      <w:r>
        <w:rPr>
          <w:rFonts w:ascii="宋体" w:hAnsi="宋体" w:hint="eastAsia"/>
          <w:color w:val="000000"/>
          <w:u w:val="single"/>
        </w:rPr>
        <w:t>云南科律工程管理咨询有限公司</w:t>
      </w:r>
      <w:r>
        <w:rPr>
          <w:rFonts w:ascii="宋体" w:hAnsi="宋体" w:cs="宋体" w:hint="eastAsia"/>
          <w:color w:val="000000"/>
          <w:kern w:val="24"/>
        </w:rPr>
        <w:t>受</w:t>
      </w:r>
      <w:r>
        <w:rPr>
          <w:rFonts w:ascii="宋体" w:hAnsi="宋体" w:cs="宋体" w:hint="eastAsia"/>
          <w:color w:val="000000"/>
          <w:kern w:val="24"/>
          <w:u w:val="single"/>
        </w:rPr>
        <w:t>禄丰县农业农村局</w:t>
      </w:r>
      <w:r>
        <w:rPr>
          <w:rFonts w:ascii="宋体" w:hAnsi="宋体" w:cs="宋体" w:hint="eastAsia"/>
          <w:color w:val="000000"/>
          <w:kern w:val="24"/>
        </w:rPr>
        <w:t>的委托，承担</w:t>
      </w:r>
      <w:r>
        <w:rPr>
          <w:rFonts w:ascii="宋体" w:hAnsi="宋体" w:cs="宋体" w:hint="eastAsia"/>
          <w:u w:val="single"/>
        </w:rPr>
        <w:t xml:space="preserve">禄丰县动物疫病预防控制中心疫苗采购项目 </w:t>
      </w:r>
      <w:r>
        <w:rPr>
          <w:rFonts w:ascii="宋体" w:hAnsi="宋体" w:cs="宋体" w:hint="eastAsia"/>
          <w:color w:val="000000"/>
          <w:kern w:val="24"/>
        </w:rPr>
        <w:t>的招标代理工作。项目已具备招标条件，欢迎符合相关资质要求的潜在供应商参与投标。</w:t>
      </w:r>
    </w:p>
    <w:p w:rsidR="00CF0A0F" w:rsidRDefault="004E0246">
      <w:pPr>
        <w:spacing w:before="163" w:after="163" w:line="400" w:lineRule="exact"/>
        <w:ind w:firstLineChars="0" w:firstLine="0"/>
        <w:rPr>
          <w:rFonts w:ascii="宋体" w:hAnsi="宋体" w:cs="宋体"/>
          <w:b/>
        </w:rPr>
      </w:pPr>
      <w:r>
        <w:rPr>
          <w:rFonts w:ascii="宋体" w:hAnsi="宋体" w:cs="宋体" w:hint="eastAsia"/>
          <w:b/>
        </w:rPr>
        <w:t>一、</w:t>
      </w:r>
      <w:r>
        <w:rPr>
          <w:rFonts w:ascii="宋体" w:hAnsi="宋体" w:cs="宋体" w:hint="eastAsia"/>
          <w:b/>
          <w:color w:val="000000"/>
          <w:kern w:val="24"/>
        </w:rPr>
        <w:t>项目概况</w:t>
      </w:r>
    </w:p>
    <w:p w:rsidR="00CF0A0F" w:rsidRDefault="004E0246">
      <w:pPr>
        <w:spacing w:before="163" w:after="163" w:line="260" w:lineRule="exact"/>
        <w:ind w:firstLineChars="83" w:firstLine="199"/>
        <w:rPr>
          <w:rFonts w:ascii="宋体" w:hAnsi="宋体" w:cs="宋体"/>
          <w:u w:val="single"/>
        </w:rPr>
      </w:pPr>
      <w:r>
        <w:rPr>
          <w:rFonts w:ascii="宋体" w:hAnsi="宋体" w:cs="宋体" w:hint="eastAsia"/>
        </w:rPr>
        <w:t>1、项目名称：</w:t>
      </w:r>
      <w:r>
        <w:rPr>
          <w:rFonts w:ascii="宋体" w:hAnsi="宋体" w:cs="宋体" w:hint="eastAsia"/>
          <w:u w:val="single"/>
        </w:rPr>
        <w:t>禄丰县动物疫病预防控制中心疫苗采购项目</w:t>
      </w:r>
      <w:r>
        <w:rPr>
          <w:rFonts w:ascii="宋体" w:hAnsi="宋体" w:cs="宋体" w:hint="eastAsia"/>
        </w:rPr>
        <w:t>；</w:t>
      </w:r>
    </w:p>
    <w:p w:rsidR="00CF0A0F" w:rsidRDefault="004E0246">
      <w:pPr>
        <w:spacing w:before="163" w:after="163" w:line="260" w:lineRule="exact"/>
        <w:ind w:firstLineChars="83" w:firstLine="199"/>
        <w:rPr>
          <w:rFonts w:ascii="宋体" w:hAnsi="宋体" w:cs="宋体"/>
        </w:rPr>
      </w:pPr>
      <w:r>
        <w:rPr>
          <w:rFonts w:ascii="宋体" w:hAnsi="宋体" w:cs="宋体" w:hint="eastAsia"/>
        </w:rPr>
        <w:t>2、项目编号：</w:t>
      </w:r>
      <w:r>
        <w:rPr>
          <w:rFonts w:ascii="宋体" w:hAnsi="宋体" w:cs="宋体" w:hint="eastAsia"/>
          <w:kern w:val="0"/>
          <w:u w:val="single"/>
        </w:rPr>
        <w:t>KLZB-2020-LF01</w:t>
      </w:r>
      <w:r>
        <w:rPr>
          <w:rFonts w:ascii="宋体" w:hAnsi="宋体" w:cs="宋体" w:hint="eastAsia"/>
        </w:rPr>
        <w:t xml:space="preserve"> ；</w:t>
      </w:r>
    </w:p>
    <w:p w:rsidR="00CF0A0F" w:rsidRDefault="004E0246">
      <w:pPr>
        <w:numPr>
          <w:ilvl w:val="0"/>
          <w:numId w:val="1"/>
        </w:numPr>
        <w:spacing w:beforeLines="0" w:afterLines="0" w:line="260" w:lineRule="exact"/>
        <w:ind w:firstLineChars="0"/>
        <w:jc w:val="left"/>
        <w:rPr>
          <w:rFonts w:ascii="宋体" w:hAnsi="宋体" w:cs="宋体"/>
        </w:rPr>
      </w:pPr>
      <w:r>
        <w:rPr>
          <w:rFonts w:ascii="宋体" w:hAnsi="宋体" w:cs="宋体" w:hint="eastAsia"/>
        </w:rPr>
        <w:t>预算金额：</w:t>
      </w:r>
      <w:r>
        <w:rPr>
          <w:rFonts w:ascii="宋体" w:hAnsi="宋体" w:cs="宋体" w:hint="eastAsia"/>
          <w:u w:val="single"/>
        </w:rPr>
        <w:t xml:space="preserve"> 307</w:t>
      </w:r>
      <w:r>
        <w:rPr>
          <w:rFonts w:ascii="宋体" w:hAnsi="宋体" w:cs="宋体" w:hint="eastAsia"/>
        </w:rPr>
        <w:t>万元；</w:t>
      </w:r>
    </w:p>
    <w:p w:rsidR="00CF0A0F" w:rsidRDefault="004E0246">
      <w:pPr>
        <w:numPr>
          <w:ilvl w:val="0"/>
          <w:numId w:val="1"/>
        </w:numPr>
        <w:spacing w:beforeLines="0" w:afterLines="0" w:line="400" w:lineRule="exact"/>
        <w:ind w:firstLineChars="0"/>
        <w:jc w:val="left"/>
        <w:rPr>
          <w:rFonts w:ascii="宋体" w:hAnsi="宋体" w:cs="宋体"/>
        </w:rPr>
      </w:pPr>
      <w:r>
        <w:rPr>
          <w:rFonts w:ascii="宋体" w:hAnsi="宋体" w:cs="宋体" w:hint="eastAsia"/>
        </w:rPr>
        <w:t>采购方式：</w:t>
      </w:r>
      <w:r>
        <w:rPr>
          <w:rFonts w:ascii="宋体" w:hAnsi="宋体" w:cs="宋体" w:hint="eastAsia"/>
          <w:u w:val="single"/>
        </w:rPr>
        <w:t xml:space="preserve"> 公开招标 </w:t>
      </w:r>
      <w:r>
        <w:rPr>
          <w:rFonts w:ascii="宋体" w:hAnsi="宋体" w:cs="宋体" w:hint="eastAsia"/>
        </w:rPr>
        <w:t>；</w:t>
      </w:r>
    </w:p>
    <w:p w:rsidR="00CF0A0F" w:rsidRDefault="004E0246">
      <w:pPr>
        <w:numPr>
          <w:ilvl w:val="0"/>
          <w:numId w:val="1"/>
        </w:numPr>
        <w:spacing w:beforeLines="0" w:afterLines="0" w:line="400" w:lineRule="exact"/>
        <w:ind w:firstLineChars="0"/>
        <w:jc w:val="left"/>
        <w:rPr>
          <w:rFonts w:ascii="宋体" w:hAnsi="宋体" w:cs="宋体"/>
        </w:rPr>
      </w:pPr>
      <w:r>
        <w:rPr>
          <w:rFonts w:ascii="宋体" w:hAnsi="宋体" w:cs="宋体" w:hint="eastAsia"/>
        </w:rPr>
        <w:t>采购内容：（注：详细技术要求及参数见招标文件）</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6"/>
        <w:gridCol w:w="3945"/>
        <w:gridCol w:w="928"/>
        <w:gridCol w:w="850"/>
        <w:gridCol w:w="709"/>
        <w:gridCol w:w="851"/>
        <w:gridCol w:w="818"/>
      </w:tblGrid>
      <w:tr w:rsidR="00CF0A0F">
        <w:trPr>
          <w:trHeight w:val="859"/>
          <w:jc w:val="center"/>
        </w:trPr>
        <w:tc>
          <w:tcPr>
            <w:tcW w:w="626" w:type="dxa"/>
            <w:shd w:val="clear" w:color="auto" w:fill="FFFFFF"/>
            <w:vAlign w:val="center"/>
          </w:tcPr>
          <w:p w:rsidR="00CF0A0F" w:rsidRDefault="004E0246">
            <w:pPr>
              <w:widowControl/>
              <w:spacing w:before="163" w:after="163" w:line="400" w:lineRule="exact"/>
              <w:ind w:firstLineChars="0" w:firstLine="0"/>
              <w:rPr>
                <w:rFonts w:ascii="宋体" w:hAnsi="宋体" w:cs="宋体"/>
                <w:color w:val="000000" w:themeColor="text1"/>
                <w:kern w:val="0"/>
              </w:rPr>
            </w:pPr>
            <w:proofErr w:type="gramStart"/>
            <w:r>
              <w:rPr>
                <w:rFonts w:ascii="宋体" w:hAnsi="宋体" w:cs="宋体" w:hint="eastAsia"/>
                <w:color w:val="000000" w:themeColor="text1"/>
                <w:kern w:val="0"/>
              </w:rPr>
              <w:t>包号</w:t>
            </w:r>
            <w:proofErr w:type="gramEnd"/>
          </w:p>
        </w:tc>
        <w:tc>
          <w:tcPr>
            <w:tcW w:w="3945" w:type="dxa"/>
            <w:shd w:val="clear" w:color="auto" w:fill="FFFFFF"/>
            <w:tcMar>
              <w:top w:w="15" w:type="dxa"/>
              <w:left w:w="15" w:type="dxa"/>
              <w:bottom w:w="0" w:type="dxa"/>
              <w:right w:w="15" w:type="dxa"/>
            </w:tcMar>
            <w:vAlign w:val="center"/>
          </w:tcPr>
          <w:p w:rsidR="00CF0A0F" w:rsidRDefault="004E0246">
            <w:pPr>
              <w:widowControl/>
              <w:spacing w:before="163" w:after="163" w:line="400" w:lineRule="exact"/>
              <w:ind w:firstLine="480"/>
              <w:jc w:val="center"/>
              <w:rPr>
                <w:rFonts w:ascii="宋体" w:hAnsi="宋体" w:cs="宋体"/>
                <w:color w:val="000000" w:themeColor="text1"/>
                <w:kern w:val="0"/>
              </w:rPr>
            </w:pPr>
            <w:r>
              <w:rPr>
                <w:rFonts w:ascii="宋体" w:hAnsi="宋体" w:cs="宋体" w:hint="eastAsia"/>
                <w:color w:val="000000" w:themeColor="text1"/>
                <w:kern w:val="0"/>
              </w:rPr>
              <w:t>采购内容</w:t>
            </w:r>
          </w:p>
        </w:tc>
        <w:tc>
          <w:tcPr>
            <w:tcW w:w="928" w:type="dxa"/>
            <w:shd w:val="clear" w:color="auto" w:fill="FFFFFF"/>
            <w:tcMar>
              <w:top w:w="15" w:type="dxa"/>
              <w:left w:w="15" w:type="dxa"/>
              <w:bottom w:w="0" w:type="dxa"/>
              <w:right w:w="15" w:type="dxa"/>
            </w:tcMar>
            <w:vAlign w:val="center"/>
          </w:tcPr>
          <w:p w:rsidR="00CF0A0F" w:rsidRDefault="004E0246">
            <w:pPr>
              <w:widowControl/>
              <w:spacing w:before="163" w:after="163" w:line="400" w:lineRule="exact"/>
              <w:ind w:firstLineChars="0" w:firstLine="0"/>
              <w:rPr>
                <w:rFonts w:ascii="宋体" w:hAnsi="宋体" w:cs="宋体"/>
                <w:color w:val="000000" w:themeColor="text1"/>
                <w:kern w:val="0"/>
              </w:rPr>
            </w:pPr>
            <w:r>
              <w:rPr>
                <w:rFonts w:ascii="宋体" w:hAnsi="宋体" w:cs="宋体" w:hint="eastAsia"/>
                <w:color w:val="000000" w:themeColor="text1"/>
                <w:kern w:val="0"/>
              </w:rPr>
              <w:t>数量</w:t>
            </w:r>
          </w:p>
        </w:tc>
        <w:tc>
          <w:tcPr>
            <w:tcW w:w="850" w:type="dxa"/>
            <w:shd w:val="clear" w:color="auto" w:fill="FFFFFF"/>
            <w:tcMar>
              <w:top w:w="15" w:type="dxa"/>
              <w:left w:w="15" w:type="dxa"/>
              <w:bottom w:w="0" w:type="dxa"/>
              <w:right w:w="15" w:type="dxa"/>
            </w:tcMar>
            <w:vAlign w:val="center"/>
          </w:tcPr>
          <w:p w:rsidR="00CF0A0F" w:rsidRDefault="004E0246">
            <w:pPr>
              <w:widowControl/>
              <w:spacing w:before="163" w:after="163" w:line="400" w:lineRule="exact"/>
              <w:ind w:firstLineChars="50" w:firstLine="120"/>
              <w:rPr>
                <w:rFonts w:ascii="宋体" w:hAnsi="宋体" w:cs="宋体"/>
                <w:color w:val="000000" w:themeColor="text1"/>
                <w:kern w:val="0"/>
              </w:rPr>
            </w:pPr>
            <w:r>
              <w:rPr>
                <w:rFonts w:ascii="宋体" w:hAnsi="宋体" w:cs="宋体" w:hint="eastAsia"/>
                <w:color w:val="000000" w:themeColor="text1"/>
                <w:kern w:val="0"/>
              </w:rPr>
              <w:t>单位</w:t>
            </w:r>
          </w:p>
        </w:tc>
        <w:tc>
          <w:tcPr>
            <w:tcW w:w="1560" w:type="dxa"/>
            <w:gridSpan w:val="2"/>
            <w:shd w:val="clear" w:color="auto" w:fill="FFFFFF"/>
            <w:vAlign w:val="center"/>
          </w:tcPr>
          <w:p w:rsidR="00CF0A0F" w:rsidRDefault="004E0246">
            <w:pPr>
              <w:widowControl/>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采购预算</w:t>
            </w:r>
          </w:p>
          <w:p w:rsidR="00CF0A0F" w:rsidRDefault="004E0246">
            <w:pPr>
              <w:widowControl/>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（万元）</w:t>
            </w:r>
          </w:p>
        </w:tc>
        <w:tc>
          <w:tcPr>
            <w:tcW w:w="818" w:type="dxa"/>
            <w:shd w:val="clear" w:color="auto" w:fill="FFFFFF"/>
            <w:vAlign w:val="center"/>
          </w:tcPr>
          <w:p w:rsidR="00CF0A0F" w:rsidRDefault="004E0246">
            <w:pPr>
              <w:widowControl/>
              <w:spacing w:before="163" w:after="163" w:line="400" w:lineRule="exact"/>
              <w:ind w:firstLineChars="50" w:firstLine="120"/>
              <w:rPr>
                <w:rFonts w:ascii="宋体" w:hAnsi="宋体" w:cs="宋体"/>
                <w:color w:val="000000" w:themeColor="text1"/>
                <w:kern w:val="0"/>
              </w:rPr>
            </w:pPr>
            <w:r>
              <w:rPr>
                <w:rFonts w:ascii="宋体" w:hAnsi="宋体" w:cs="宋体" w:hint="eastAsia"/>
                <w:color w:val="000000" w:themeColor="text1"/>
                <w:kern w:val="0"/>
              </w:rPr>
              <w:t>备注</w:t>
            </w:r>
          </w:p>
        </w:tc>
      </w:tr>
      <w:tr w:rsidR="00CF0A0F">
        <w:trPr>
          <w:trHeight w:val="429"/>
          <w:jc w:val="center"/>
        </w:trPr>
        <w:tc>
          <w:tcPr>
            <w:tcW w:w="626" w:type="dxa"/>
            <w:vMerge w:val="restart"/>
            <w:shd w:val="clear" w:color="auto" w:fill="FFFFFF"/>
            <w:vAlign w:val="center"/>
          </w:tcPr>
          <w:p w:rsidR="00CF0A0F" w:rsidRDefault="004E0246">
            <w:pPr>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1</w:t>
            </w:r>
          </w:p>
        </w:tc>
        <w:tc>
          <w:tcPr>
            <w:tcW w:w="3945"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sz w:val="21"/>
                <w:szCs w:val="21"/>
              </w:rPr>
            </w:pPr>
            <w:r>
              <w:rPr>
                <w:rFonts w:ascii="宋体" w:hAnsi="宋体" w:cs="宋体" w:hint="eastAsia"/>
                <w:sz w:val="21"/>
                <w:szCs w:val="21"/>
              </w:rPr>
              <w:t>猪瘟活疫苗（传代细胞苗）</w:t>
            </w:r>
          </w:p>
        </w:tc>
        <w:tc>
          <w:tcPr>
            <w:tcW w:w="928"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kern w:val="0"/>
                <w:sz w:val="21"/>
                <w:szCs w:val="21"/>
              </w:rPr>
              <w:t>900000</w:t>
            </w:r>
          </w:p>
        </w:tc>
        <w:tc>
          <w:tcPr>
            <w:tcW w:w="850"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hint="eastAsia"/>
                <w:kern w:val="0"/>
                <w:sz w:val="21"/>
                <w:szCs w:val="21"/>
              </w:rPr>
              <w:t>头份</w:t>
            </w:r>
          </w:p>
        </w:tc>
        <w:tc>
          <w:tcPr>
            <w:tcW w:w="709" w:type="dxa"/>
            <w:shd w:val="clear" w:color="auto" w:fill="FFFFFF"/>
            <w:vAlign w:val="center"/>
          </w:tcPr>
          <w:p w:rsidR="00CF0A0F" w:rsidRDefault="004E0246">
            <w:pPr>
              <w:spacing w:before="163" w:after="163" w:line="400" w:lineRule="exact"/>
              <w:ind w:firstLineChars="0" w:firstLine="0"/>
              <w:rPr>
                <w:rFonts w:ascii="宋体" w:hAnsi="宋体" w:cs="宋体"/>
                <w:color w:val="000000" w:themeColor="text1"/>
                <w:kern w:val="0"/>
              </w:rPr>
            </w:pPr>
            <w:r>
              <w:rPr>
                <w:rFonts w:ascii="宋体" w:hAnsi="宋体" w:cs="宋体" w:hint="eastAsia"/>
                <w:color w:val="000000" w:themeColor="text1"/>
                <w:kern w:val="0"/>
              </w:rPr>
              <w:t>32.4</w:t>
            </w:r>
          </w:p>
        </w:tc>
        <w:tc>
          <w:tcPr>
            <w:tcW w:w="851" w:type="dxa"/>
            <w:vMerge w:val="restart"/>
            <w:shd w:val="clear" w:color="auto" w:fill="FFFFFF"/>
            <w:vAlign w:val="center"/>
          </w:tcPr>
          <w:p w:rsidR="00CF0A0F" w:rsidRDefault="004E0246">
            <w:pPr>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117</w:t>
            </w:r>
          </w:p>
        </w:tc>
        <w:tc>
          <w:tcPr>
            <w:tcW w:w="818" w:type="dxa"/>
            <w:vMerge w:val="restart"/>
            <w:shd w:val="clear" w:color="auto" w:fill="FFFFFF"/>
            <w:vAlign w:val="center"/>
          </w:tcPr>
          <w:p w:rsidR="00CF0A0F" w:rsidRDefault="00CF0A0F">
            <w:pPr>
              <w:spacing w:before="163" w:after="163" w:line="400" w:lineRule="exact"/>
              <w:ind w:firstLine="480"/>
              <w:jc w:val="center"/>
              <w:rPr>
                <w:rFonts w:ascii="宋体" w:hAnsi="宋体" w:cs="宋体"/>
                <w:color w:val="505050"/>
                <w:kern w:val="0"/>
              </w:rPr>
            </w:pPr>
          </w:p>
        </w:tc>
      </w:tr>
      <w:tr w:rsidR="00CF0A0F">
        <w:trPr>
          <w:trHeight w:val="817"/>
          <w:jc w:val="center"/>
        </w:trPr>
        <w:tc>
          <w:tcPr>
            <w:tcW w:w="626" w:type="dxa"/>
            <w:vMerge/>
            <w:shd w:val="clear" w:color="auto" w:fill="FFFFFF"/>
            <w:vAlign w:val="center"/>
          </w:tcPr>
          <w:p w:rsidR="00CF0A0F" w:rsidRDefault="00CF0A0F">
            <w:pPr>
              <w:spacing w:before="163" w:after="163" w:line="400" w:lineRule="exact"/>
              <w:ind w:firstLine="480"/>
              <w:jc w:val="center"/>
              <w:rPr>
                <w:rFonts w:ascii="宋体" w:hAnsi="宋体" w:cs="宋体"/>
                <w:color w:val="000000" w:themeColor="text1"/>
                <w:kern w:val="0"/>
              </w:rPr>
            </w:pPr>
          </w:p>
        </w:tc>
        <w:tc>
          <w:tcPr>
            <w:tcW w:w="3945"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rPr>
            </w:pPr>
            <w:r>
              <w:rPr>
                <w:rFonts w:ascii="宋体" w:hAnsi="宋体" w:cs="宋体" w:hint="eastAsia"/>
                <w:kern w:val="0"/>
                <w:sz w:val="21"/>
                <w:szCs w:val="21"/>
              </w:rPr>
              <w:t>高致病性猪繁殖与呼吸综合征活疫苗（JXA1-R株）</w:t>
            </w:r>
          </w:p>
        </w:tc>
        <w:tc>
          <w:tcPr>
            <w:tcW w:w="928"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kern w:val="0"/>
                <w:sz w:val="21"/>
                <w:szCs w:val="21"/>
              </w:rPr>
              <w:t>900000</w:t>
            </w:r>
          </w:p>
        </w:tc>
        <w:tc>
          <w:tcPr>
            <w:tcW w:w="850"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hint="eastAsia"/>
                <w:kern w:val="0"/>
                <w:sz w:val="21"/>
                <w:szCs w:val="21"/>
              </w:rPr>
              <w:t>头份</w:t>
            </w:r>
          </w:p>
        </w:tc>
        <w:tc>
          <w:tcPr>
            <w:tcW w:w="709" w:type="dxa"/>
            <w:shd w:val="clear" w:color="auto" w:fill="FFFFFF"/>
            <w:vAlign w:val="center"/>
          </w:tcPr>
          <w:p w:rsidR="00CF0A0F" w:rsidRDefault="004E0246">
            <w:pPr>
              <w:spacing w:before="163" w:after="163" w:line="400" w:lineRule="exact"/>
              <w:ind w:firstLineChars="0" w:firstLine="0"/>
              <w:rPr>
                <w:rFonts w:ascii="宋体" w:hAnsi="宋体" w:cs="宋体"/>
                <w:color w:val="000000" w:themeColor="text1"/>
                <w:kern w:val="0"/>
              </w:rPr>
            </w:pPr>
            <w:r>
              <w:rPr>
                <w:rFonts w:ascii="宋体" w:hAnsi="宋体" w:cs="宋体" w:hint="eastAsia"/>
                <w:color w:val="000000" w:themeColor="text1"/>
                <w:kern w:val="0"/>
              </w:rPr>
              <w:t>84.6</w:t>
            </w:r>
          </w:p>
        </w:tc>
        <w:tc>
          <w:tcPr>
            <w:tcW w:w="851" w:type="dxa"/>
            <w:vMerge/>
            <w:shd w:val="clear" w:color="auto" w:fill="FFFFFF"/>
            <w:vAlign w:val="center"/>
          </w:tcPr>
          <w:p w:rsidR="00CF0A0F" w:rsidRDefault="00CF0A0F">
            <w:pPr>
              <w:spacing w:before="163" w:after="163" w:line="400" w:lineRule="exact"/>
              <w:ind w:firstLine="480"/>
              <w:jc w:val="center"/>
              <w:rPr>
                <w:rFonts w:ascii="宋体" w:hAnsi="宋体" w:cs="宋体"/>
                <w:color w:val="000000" w:themeColor="text1"/>
                <w:kern w:val="0"/>
              </w:rPr>
            </w:pPr>
          </w:p>
        </w:tc>
        <w:tc>
          <w:tcPr>
            <w:tcW w:w="818" w:type="dxa"/>
            <w:vMerge/>
            <w:shd w:val="clear" w:color="auto" w:fill="FFFFFF"/>
            <w:vAlign w:val="center"/>
          </w:tcPr>
          <w:p w:rsidR="00CF0A0F" w:rsidRDefault="00CF0A0F">
            <w:pPr>
              <w:spacing w:before="163" w:after="163" w:line="400" w:lineRule="exact"/>
              <w:ind w:firstLine="480"/>
              <w:jc w:val="center"/>
              <w:rPr>
                <w:rFonts w:ascii="宋体" w:hAnsi="宋体" w:cs="宋体"/>
                <w:color w:val="505050"/>
                <w:kern w:val="0"/>
              </w:rPr>
            </w:pPr>
          </w:p>
        </w:tc>
      </w:tr>
      <w:tr w:rsidR="00CF0A0F">
        <w:trPr>
          <w:trHeight w:val="425"/>
          <w:jc w:val="center"/>
        </w:trPr>
        <w:tc>
          <w:tcPr>
            <w:tcW w:w="626" w:type="dxa"/>
            <w:vMerge w:val="restart"/>
            <w:shd w:val="clear" w:color="auto" w:fill="FFFFFF"/>
            <w:vAlign w:val="center"/>
          </w:tcPr>
          <w:p w:rsidR="00CF0A0F" w:rsidRDefault="004E0246">
            <w:pPr>
              <w:spacing w:before="163" w:after="163" w:line="400" w:lineRule="exact"/>
              <w:ind w:firstLineChars="100" w:firstLine="240"/>
              <w:rPr>
                <w:rFonts w:ascii="宋体" w:hAnsi="宋体" w:cs="宋体"/>
                <w:color w:val="000000" w:themeColor="text1"/>
                <w:kern w:val="0"/>
              </w:rPr>
            </w:pPr>
            <w:r>
              <w:rPr>
                <w:rFonts w:ascii="宋体" w:hAnsi="宋体" w:cs="宋体" w:hint="eastAsia"/>
                <w:color w:val="000000" w:themeColor="text1"/>
                <w:kern w:val="0"/>
              </w:rPr>
              <w:t>2</w:t>
            </w:r>
          </w:p>
        </w:tc>
        <w:tc>
          <w:tcPr>
            <w:tcW w:w="3945"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rPr>
            </w:pPr>
            <w:r>
              <w:rPr>
                <w:rFonts w:ascii="宋体" w:hAnsi="宋体" w:cs="宋体" w:hint="eastAsia"/>
                <w:kern w:val="0"/>
                <w:sz w:val="21"/>
                <w:szCs w:val="21"/>
              </w:rPr>
              <w:t>猪口蹄疫O型灭活疫苗</w:t>
            </w:r>
          </w:p>
        </w:tc>
        <w:tc>
          <w:tcPr>
            <w:tcW w:w="928"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kern w:val="0"/>
                <w:sz w:val="21"/>
                <w:szCs w:val="21"/>
              </w:rPr>
              <w:t>1000000</w:t>
            </w:r>
          </w:p>
        </w:tc>
        <w:tc>
          <w:tcPr>
            <w:tcW w:w="850"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hint="eastAsia"/>
                <w:kern w:val="0"/>
                <w:sz w:val="21"/>
                <w:szCs w:val="21"/>
              </w:rPr>
              <w:t>头份</w:t>
            </w:r>
          </w:p>
        </w:tc>
        <w:tc>
          <w:tcPr>
            <w:tcW w:w="709" w:type="dxa"/>
            <w:shd w:val="clear" w:color="auto" w:fill="FFFFFF"/>
            <w:vAlign w:val="center"/>
          </w:tcPr>
          <w:p w:rsidR="00CF0A0F" w:rsidRDefault="004E0246">
            <w:pPr>
              <w:spacing w:before="163" w:after="163" w:line="400" w:lineRule="exact"/>
              <w:ind w:firstLineChars="50" w:firstLine="120"/>
              <w:rPr>
                <w:rFonts w:ascii="宋体" w:hAnsi="宋体" w:cs="宋体"/>
                <w:color w:val="000000" w:themeColor="text1"/>
                <w:kern w:val="0"/>
              </w:rPr>
            </w:pPr>
            <w:r>
              <w:rPr>
                <w:rFonts w:ascii="宋体" w:hAnsi="宋体" w:cs="宋体" w:hint="eastAsia"/>
                <w:color w:val="000000" w:themeColor="text1"/>
                <w:kern w:val="0"/>
              </w:rPr>
              <w:t>100</w:t>
            </w:r>
          </w:p>
        </w:tc>
        <w:tc>
          <w:tcPr>
            <w:tcW w:w="851" w:type="dxa"/>
            <w:vMerge w:val="restart"/>
            <w:shd w:val="clear" w:color="auto" w:fill="FFFFFF"/>
            <w:vAlign w:val="center"/>
          </w:tcPr>
          <w:p w:rsidR="00CF0A0F" w:rsidRDefault="004E0246">
            <w:pPr>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152</w:t>
            </w:r>
          </w:p>
        </w:tc>
        <w:tc>
          <w:tcPr>
            <w:tcW w:w="818" w:type="dxa"/>
            <w:vMerge w:val="restart"/>
            <w:shd w:val="clear" w:color="auto" w:fill="FFFFFF"/>
            <w:vAlign w:val="center"/>
          </w:tcPr>
          <w:p w:rsidR="00CF0A0F" w:rsidRDefault="00CF0A0F">
            <w:pPr>
              <w:spacing w:before="163" w:after="163" w:line="400" w:lineRule="exact"/>
              <w:ind w:firstLine="480"/>
              <w:jc w:val="center"/>
              <w:rPr>
                <w:rFonts w:ascii="宋体" w:hAnsi="宋体" w:cs="宋体"/>
                <w:color w:val="505050"/>
                <w:kern w:val="0"/>
              </w:rPr>
            </w:pPr>
          </w:p>
        </w:tc>
      </w:tr>
      <w:tr w:rsidR="00CF0A0F">
        <w:trPr>
          <w:trHeight w:val="445"/>
          <w:jc w:val="center"/>
        </w:trPr>
        <w:tc>
          <w:tcPr>
            <w:tcW w:w="626" w:type="dxa"/>
            <w:vMerge/>
            <w:shd w:val="clear" w:color="auto" w:fill="FFFFFF"/>
            <w:vAlign w:val="center"/>
          </w:tcPr>
          <w:p w:rsidR="00CF0A0F" w:rsidRDefault="00CF0A0F">
            <w:pPr>
              <w:spacing w:before="163" w:after="163" w:line="400" w:lineRule="exact"/>
              <w:ind w:firstLine="480"/>
              <w:jc w:val="center"/>
              <w:rPr>
                <w:rFonts w:ascii="宋体" w:hAnsi="宋体" w:cs="宋体"/>
                <w:color w:val="000000" w:themeColor="text1"/>
                <w:kern w:val="0"/>
              </w:rPr>
            </w:pPr>
          </w:p>
        </w:tc>
        <w:tc>
          <w:tcPr>
            <w:tcW w:w="3945"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rPr>
            </w:pPr>
            <w:r>
              <w:rPr>
                <w:rFonts w:ascii="宋体" w:hAnsi="宋体" w:cs="宋体" w:hint="eastAsia"/>
                <w:kern w:val="0"/>
                <w:sz w:val="21"/>
                <w:szCs w:val="21"/>
              </w:rPr>
              <w:t>牛羊O型-A</w:t>
            </w:r>
            <w:proofErr w:type="gramStart"/>
            <w:r>
              <w:rPr>
                <w:rFonts w:ascii="宋体" w:hAnsi="宋体" w:cs="宋体" w:hint="eastAsia"/>
                <w:kern w:val="0"/>
                <w:sz w:val="21"/>
                <w:szCs w:val="21"/>
              </w:rPr>
              <w:t>型二价</w:t>
            </w:r>
            <w:proofErr w:type="gramEnd"/>
            <w:r>
              <w:rPr>
                <w:rFonts w:ascii="宋体" w:hAnsi="宋体" w:cs="宋体" w:hint="eastAsia"/>
                <w:kern w:val="0"/>
                <w:sz w:val="21"/>
                <w:szCs w:val="21"/>
              </w:rPr>
              <w:t>灭活疫苗</w:t>
            </w:r>
          </w:p>
        </w:tc>
        <w:tc>
          <w:tcPr>
            <w:tcW w:w="928"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kern w:val="0"/>
                <w:sz w:val="21"/>
                <w:szCs w:val="21"/>
              </w:rPr>
              <w:t>520000</w:t>
            </w:r>
          </w:p>
        </w:tc>
        <w:tc>
          <w:tcPr>
            <w:tcW w:w="850"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hint="eastAsia"/>
                <w:kern w:val="0"/>
                <w:sz w:val="21"/>
                <w:szCs w:val="21"/>
              </w:rPr>
              <w:t>头份</w:t>
            </w:r>
          </w:p>
        </w:tc>
        <w:tc>
          <w:tcPr>
            <w:tcW w:w="709" w:type="dxa"/>
            <w:shd w:val="clear" w:color="auto" w:fill="FFFFFF"/>
            <w:vAlign w:val="center"/>
          </w:tcPr>
          <w:p w:rsidR="00CF0A0F" w:rsidRDefault="004E0246">
            <w:pPr>
              <w:spacing w:before="163" w:after="163" w:line="400" w:lineRule="exact"/>
              <w:ind w:firstLineChars="50" w:firstLine="120"/>
              <w:rPr>
                <w:rFonts w:ascii="宋体" w:hAnsi="宋体" w:cs="宋体"/>
                <w:color w:val="000000" w:themeColor="text1"/>
                <w:kern w:val="0"/>
              </w:rPr>
            </w:pPr>
            <w:r>
              <w:rPr>
                <w:rFonts w:ascii="宋体" w:hAnsi="宋体" w:cs="宋体" w:hint="eastAsia"/>
                <w:color w:val="000000" w:themeColor="text1"/>
                <w:kern w:val="0"/>
              </w:rPr>
              <w:t>52</w:t>
            </w:r>
          </w:p>
        </w:tc>
        <w:tc>
          <w:tcPr>
            <w:tcW w:w="851" w:type="dxa"/>
            <w:vMerge/>
            <w:shd w:val="clear" w:color="auto" w:fill="FFFFFF"/>
            <w:vAlign w:val="center"/>
          </w:tcPr>
          <w:p w:rsidR="00CF0A0F" w:rsidRDefault="00CF0A0F">
            <w:pPr>
              <w:spacing w:before="163" w:after="163" w:line="400" w:lineRule="exact"/>
              <w:ind w:firstLine="480"/>
              <w:jc w:val="center"/>
              <w:rPr>
                <w:rFonts w:ascii="宋体" w:hAnsi="宋体" w:cs="宋体"/>
                <w:color w:val="000000" w:themeColor="text1"/>
                <w:kern w:val="0"/>
              </w:rPr>
            </w:pPr>
          </w:p>
        </w:tc>
        <w:tc>
          <w:tcPr>
            <w:tcW w:w="818" w:type="dxa"/>
            <w:vMerge/>
            <w:shd w:val="clear" w:color="auto" w:fill="FFFFFF"/>
            <w:vAlign w:val="center"/>
          </w:tcPr>
          <w:p w:rsidR="00CF0A0F" w:rsidRDefault="00CF0A0F">
            <w:pPr>
              <w:spacing w:before="163" w:after="163" w:line="400" w:lineRule="exact"/>
              <w:ind w:firstLine="480"/>
              <w:jc w:val="center"/>
              <w:rPr>
                <w:rFonts w:ascii="宋体" w:hAnsi="宋体" w:cs="宋体"/>
                <w:color w:val="505050"/>
                <w:kern w:val="0"/>
              </w:rPr>
            </w:pPr>
          </w:p>
        </w:tc>
      </w:tr>
      <w:tr w:rsidR="00CF0A0F">
        <w:trPr>
          <w:trHeight w:val="445"/>
          <w:jc w:val="center"/>
        </w:trPr>
        <w:tc>
          <w:tcPr>
            <w:tcW w:w="626" w:type="dxa"/>
            <w:shd w:val="clear" w:color="auto" w:fill="FFFFFF"/>
            <w:vAlign w:val="center"/>
          </w:tcPr>
          <w:p w:rsidR="00CF0A0F" w:rsidRDefault="004E0246">
            <w:pPr>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3</w:t>
            </w:r>
          </w:p>
        </w:tc>
        <w:tc>
          <w:tcPr>
            <w:tcW w:w="3945"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rPr>
            </w:pPr>
            <w:r>
              <w:rPr>
                <w:rFonts w:ascii="宋体" w:hAnsi="宋体" w:cs="宋体" w:hint="eastAsia"/>
                <w:kern w:val="0"/>
                <w:sz w:val="21"/>
                <w:szCs w:val="21"/>
              </w:rPr>
              <w:t>高致病性禽流感灭活疫苗</w:t>
            </w:r>
          </w:p>
        </w:tc>
        <w:tc>
          <w:tcPr>
            <w:tcW w:w="928"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kern w:val="0"/>
                <w:sz w:val="21"/>
                <w:szCs w:val="21"/>
              </w:rPr>
              <w:t>2000000</w:t>
            </w:r>
          </w:p>
        </w:tc>
        <w:tc>
          <w:tcPr>
            <w:tcW w:w="850"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proofErr w:type="gramStart"/>
            <w:r>
              <w:rPr>
                <w:rFonts w:ascii="宋体" w:hAnsi="宋体" w:cs="宋体" w:hint="eastAsia"/>
                <w:kern w:val="0"/>
                <w:sz w:val="21"/>
                <w:szCs w:val="21"/>
              </w:rPr>
              <w:t>羽份</w:t>
            </w:r>
            <w:proofErr w:type="gramEnd"/>
          </w:p>
        </w:tc>
        <w:tc>
          <w:tcPr>
            <w:tcW w:w="1560" w:type="dxa"/>
            <w:gridSpan w:val="2"/>
            <w:shd w:val="clear" w:color="auto" w:fill="FFFFFF"/>
            <w:vAlign w:val="center"/>
          </w:tcPr>
          <w:p w:rsidR="00CF0A0F" w:rsidRDefault="004E0246">
            <w:pPr>
              <w:spacing w:before="163" w:after="163" w:line="400" w:lineRule="exact"/>
              <w:ind w:firstLineChars="433" w:firstLine="1039"/>
              <w:rPr>
                <w:rFonts w:ascii="宋体" w:hAnsi="宋体" w:cs="宋体"/>
                <w:color w:val="000000" w:themeColor="text1"/>
                <w:kern w:val="0"/>
              </w:rPr>
            </w:pPr>
            <w:r>
              <w:rPr>
                <w:rFonts w:ascii="宋体" w:hAnsi="宋体" w:cs="宋体" w:hint="eastAsia"/>
                <w:color w:val="000000" w:themeColor="text1"/>
                <w:kern w:val="0"/>
              </w:rPr>
              <w:t>30</w:t>
            </w:r>
          </w:p>
        </w:tc>
        <w:tc>
          <w:tcPr>
            <w:tcW w:w="818" w:type="dxa"/>
            <w:shd w:val="clear" w:color="auto" w:fill="FFFFFF"/>
            <w:vAlign w:val="center"/>
          </w:tcPr>
          <w:p w:rsidR="00CF0A0F" w:rsidRDefault="00CF0A0F">
            <w:pPr>
              <w:spacing w:before="163" w:after="163" w:line="400" w:lineRule="exact"/>
              <w:ind w:firstLine="480"/>
              <w:jc w:val="center"/>
              <w:rPr>
                <w:rFonts w:ascii="宋体" w:hAnsi="宋体" w:cs="宋体"/>
                <w:color w:val="505050"/>
                <w:kern w:val="0"/>
              </w:rPr>
            </w:pPr>
          </w:p>
        </w:tc>
      </w:tr>
      <w:tr w:rsidR="00CF0A0F">
        <w:trPr>
          <w:trHeight w:val="445"/>
          <w:jc w:val="center"/>
        </w:trPr>
        <w:tc>
          <w:tcPr>
            <w:tcW w:w="626" w:type="dxa"/>
            <w:shd w:val="clear" w:color="auto" w:fill="FFFFFF"/>
            <w:vAlign w:val="center"/>
          </w:tcPr>
          <w:p w:rsidR="00CF0A0F" w:rsidRDefault="004E0246">
            <w:pPr>
              <w:spacing w:before="163" w:after="163" w:line="400" w:lineRule="exact"/>
              <w:ind w:firstLineChars="83" w:firstLine="199"/>
              <w:rPr>
                <w:rFonts w:ascii="宋体" w:hAnsi="宋体" w:cs="宋体"/>
                <w:color w:val="000000" w:themeColor="text1"/>
                <w:kern w:val="0"/>
              </w:rPr>
            </w:pPr>
            <w:r>
              <w:rPr>
                <w:rFonts w:ascii="宋体" w:hAnsi="宋体" w:cs="宋体" w:hint="eastAsia"/>
                <w:color w:val="000000" w:themeColor="text1"/>
                <w:kern w:val="0"/>
              </w:rPr>
              <w:t>4</w:t>
            </w:r>
          </w:p>
        </w:tc>
        <w:tc>
          <w:tcPr>
            <w:tcW w:w="3945"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rPr>
            </w:pPr>
            <w:r>
              <w:rPr>
                <w:rFonts w:ascii="宋体" w:hAnsi="宋体" w:cs="宋体" w:hint="eastAsia"/>
                <w:kern w:val="0"/>
                <w:sz w:val="21"/>
                <w:szCs w:val="21"/>
              </w:rPr>
              <w:t>小反刍兽疫活疫苗</w:t>
            </w:r>
          </w:p>
        </w:tc>
        <w:tc>
          <w:tcPr>
            <w:tcW w:w="928"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kern w:val="0"/>
                <w:sz w:val="21"/>
                <w:szCs w:val="21"/>
              </w:rPr>
              <w:t>200000</w:t>
            </w:r>
          </w:p>
        </w:tc>
        <w:tc>
          <w:tcPr>
            <w:tcW w:w="850" w:type="dxa"/>
            <w:shd w:val="clear" w:color="auto" w:fill="FFFFFF"/>
            <w:tcMar>
              <w:top w:w="15" w:type="dxa"/>
              <w:left w:w="15" w:type="dxa"/>
              <w:bottom w:w="0" w:type="dxa"/>
              <w:right w:w="15" w:type="dxa"/>
            </w:tcMar>
            <w:vAlign w:val="center"/>
          </w:tcPr>
          <w:p w:rsidR="00CF0A0F" w:rsidRDefault="004E0246">
            <w:pPr>
              <w:spacing w:before="163" w:after="163" w:line="400" w:lineRule="exact"/>
              <w:ind w:firstLineChars="0" w:firstLine="0"/>
              <w:rPr>
                <w:rFonts w:ascii="宋体" w:hAnsi="宋体" w:cs="宋体"/>
                <w:color w:val="505050"/>
                <w:kern w:val="0"/>
              </w:rPr>
            </w:pPr>
            <w:r>
              <w:rPr>
                <w:rFonts w:ascii="宋体" w:hAnsi="宋体" w:cs="宋体" w:hint="eastAsia"/>
                <w:kern w:val="0"/>
                <w:sz w:val="21"/>
                <w:szCs w:val="21"/>
              </w:rPr>
              <w:t>头份</w:t>
            </w:r>
          </w:p>
        </w:tc>
        <w:tc>
          <w:tcPr>
            <w:tcW w:w="1560" w:type="dxa"/>
            <w:gridSpan w:val="2"/>
            <w:shd w:val="clear" w:color="auto" w:fill="FFFFFF"/>
            <w:vAlign w:val="center"/>
          </w:tcPr>
          <w:p w:rsidR="00CF0A0F" w:rsidRDefault="004E0246">
            <w:pPr>
              <w:spacing w:before="163" w:after="163" w:line="400" w:lineRule="exact"/>
              <w:ind w:firstLineChars="433" w:firstLine="1039"/>
              <w:rPr>
                <w:rFonts w:ascii="宋体" w:hAnsi="宋体" w:cs="宋体"/>
                <w:color w:val="000000" w:themeColor="text1"/>
                <w:kern w:val="0"/>
              </w:rPr>
            </w:pPr>
            <w:r>
              <w:rPr>
                <w:rFonts w:ascii="宋体" w:hAnsi="宋体" w:cs="宋体" w:hint="eastAsia"/>
                <w:color w:val="000000" w:themeColor="text1"/>
                <w:kern w:val="0"/>
              </w:rPr>
              <w:t>8</w:t>
            </w:r>
          </w:p>
        </w:tc>
        <w:tc>
          <w:tcPr>
            <w:tcW w:w="818" w:type="dxa"/>
            <w:shd w:val="clear" w:color="auto" w:fill="FFFFFF"/>
            <w:vAlign w:val="center"/>
          </w:tcPr>
          <w:p w:rsidR="00CF0A0F" w:rsidRDefault="00CF0A0F">
            <w:pPr>
              <w:spacing w:before="163" w:after="163" w:line="400" w:lineRule="exact"/>
              <w:ind w:firstLine="480"/>
              <w:jc w:val="center"/>
              <w:rPr>
                <w:rFonts w:ascii="宋体" w:hAnsi="宋体" w:cs="宋体"/>
                <w:color w:val="505050"/>
                <w:kern w:val="0"/>
              </w:rPr>
            </w:pPr>
          </w:p>
        </w:tc>
      </w:tr>
    </w:tbl>
    <w:p w:rsidR="00CF0A0F" w:rsidRDefault="004E0246">
      <w:pPr>
        <w:spacing w:before="163" w:after="163" w:line="400" w:lineRule="exact"/>
        <w:ind w:firstLine="480"/>
        <w:rPr>
          <w:rFonts w:ascii="宋体" w:hAnsi="宋体" w:cs="宋体"/>
        </w:rPr>
      </w:pPr>
      <w:r>
        <w:rPr>
          <w:rFonts w:ascii="宋体" w:hAnsi="宋体" w:cs="宋体" w:hint="eastAsia"/>
        </w:rPr>
        <w:t>6、供货期：在合同签订后</w:t>
      </w:r>
      <w:r>
        <w:rPr>
          <w:rFonts w:ascii="宋体" w:hAnsi="宋体" w:cs="宋体" w:hint="eastAsia"/>
          <w:u w:val="single"/>
        </w:rPr>
        <w:t xml:space="preserve"> 由招标人提前15天通知中标人按采购人需求</w:t>
      </w:r>
      <w:r>
        <w:rPr>
          <w:rFonts w:ascii="宋体" w:hAnsi="宋体" w:cs="宋体" w:hint="eastAsia"/>
        </w:rPr>
        <w:t xml:space="preserve">完成所有货物的供货和验收，并交付给采购人正常使用（具体交货时间按政府采购合同的要求办理）； </w:t>
      </w:r>
    </w:p>
    <w:p w:rsidR="00CF0A0F" w:rsidRDefault="004E0246">
      <w:pPr>
        <w:spacing w:before="163" w:after="163" w:line="300" w:lineRule="exact"/>
        <w:ind w:firstLine="480"/>
        <w:rPr>
          <w:rFonts w:ascii="宋体" w:hAnsi="宋体" w:cs="宋体"/>
        </w:rPr>
      </w:pPr>
      <w:r>
        <w:rPr>
          <w:rFonts w:ascii="宋体" w:hAnsi="宋体" w:cs="宋体" w:hint="eastAsia"/>
        </w:rPr>
        <w:lastRenderedPageBreak/>
        <w:t>7、采购要求：</w:t>
      </w:r>
      <w:proofErr w:type="gramStart"/>
      <w:r>
        <w:rPr>
          <w:rFonts w:ascii="宋体" w:hAnsi="宋体" w:cs="宋体" w:hint="eastAsia"/>
        </w:rPr>
        <w:t>按包号整体</w:t>
      </w:r>
      <w:proofErr w:type="gramEnd"/>
      <w:r>
        <w:rPr>
          <w:rFonts w:ascii="宋体" w:hAnsi="宋体" w:cs="宋体" w:hint="eastAsia"/>
        </w:rPr>
        <w:t>采购，</w:t>
      </w:r>
      <w:proofErr w:type="gramStart"/>
      <w:r>
        <w:rPr>
          <w:rFonts w:ascii="宋体" w:hAnsi="宋体" w:cs="宋体" w:hint="eastAsia"/>
        </w:rPr>
        <w:t>按包号整体</w:t>
      </w:r>
      <w:proofErr w:type="gramEnd"/>
      <w:r>
        <w:rPr>
          <w:rFonts w:ascii="宋体" w:hAnsi="宋体" w:cs="宋体" w:hint="eastAsia"/>
        </w:rPr>
        <w:t xml:space="preserve">成交；                                                                                                                                       </w:t>
      </w:r>
    </w:p>
    <w:p w:rsidR="00CF0A0F" w:rsidRDefault="004E0246">
      <w:pPr>
        <w:spacing w:before="163" w:after="163" w:line="300" w:lineRule="exact"/>
        <w:ind w:firstLine="480"/>
        <w:rPr>
          <w:rFonts w:ascii="宋体" w:hAnsi="宋体" w:cs="宋体"/>
        </w:rPr>
      </w:pPr>
      <w:r>
        <w:rPr>
          <w:rFonts w:ascii="宋体" w:hAnsi="宋体" w:cs="宋体" w:hint="eastAsia"/>
        </w:rPr>
        <w:t>8、质量要求：</w:t>
      </w:r>
      <w:r>
        <w:rPr>
          <w:rFonts w:ascii="宋体" w:hAnsi="宋体" w:cs="宋体" w:hint="eastAsia"/>
          <w:color w:val="000000"/>
          <w:kern w:val="0"/>
          <w:szCs w:val="22"/>
          <w:u w:val="single"/>
        </w:rPr>
        <w:t>符合最新国家及行业现行标准、满足招标人要求，一次性验收合格</w:t>
      </w:r>
      <w:r>
        <w:rPr>
          <w:rFonts w:ascii="宋体" w:hAnsi="宋体" w:cs="宋体" w:hint="eastAsia"/>
        </w:rPr>
        <w:t>；</w:t>
      </w:r>
    </w:p>
    <w:p w:rsidR="00CF0A0F" w:rsidRDefault="004E0246">
      <w:pPr>
        <w:widowControl/>
        <w:spacing w:before="163" w:after="163" w:line="300" w:lineRule="exact"/>
        <w:ind w:firstLine="480"/>
        <w:rPr>
          <w:rFonts w:ascii="宋体" w:hAnsi="宋体" w:cs="宋体"/>
        </w:rPr>
      </w:pPr>
      <w:r>
        <w:rPr>
          <w:rFonts w:ascii="宋体" w:hAnsi="宋体" w:cs="宋体" w:hint="eastAsia"/>
        </w:rPr>
        <w:t>9、供货地点：</w:t>
      </w:r>
      <w:r>
        <w:rPr>
          <w:rFonts w:ascii="宋体" w:hAnsi="宋体" w:cs="宋体" w:hint="eastAsia"/>
          <w:u w:val="single"/>
        </w:rPr>
        <w:t xml:space="preserve"> 采购人指定地点</w:t>
      </w:r>
      <w:r>
        <w:rPr>
          <w:rFonts w:ascii="宋体" w:hAnsi="宋体" w:cs="宋体" w:hint="eastAsia"/>
        </w:rPr>
        <w:t xml:space="preserve"> ；</w:t>
      </w:r>
    </w:p>
    <w:p w:rsidR="00CF0A0F" w:rsidRDefault="004E0246">
      <w:pPr>
        <w:widowControl/>
        <w:spacing w:before="163" w:after="163" w:line="300" w:lineRule="exact"/>
        <w:ind w:firstLine="480"/>
        <w:rPr>
          <w:rFonts w:ascii="宋体" w:hAnsi="宋体" w:cs="宋体"/>
          <w:color w:val="000000"/>
          <w:u w:val="single"/>
        </w:rPr>
      </w:pPr>
      <w:r>
        <w:rPr>
          <w:rFonts w:ascii="宋体" w:hAnsi="宋体" w:cs="宋体" w:hint="eastAsia"/>
          <w:color w:val="000000"/>
        </w:rPr>
        <w:t>10、其它要求：</w:t>
      </w:r>
      <w:r>
        <w:rPr>
          <w:rFonts w:ascii="宋体" w:hAnsi="宋体" w:cs="宋体" w:hint="eastAsia"/>
          <w:color w:val="000000"/>
          <w:u w:val="single"/>
        </w:rPr>
        <w:t xml:space="preserve">       无         </w:t>
      </w:r>
      <w:r>
        <w:rPr>
          <w:rFonts w:ascii="宋体" w:hAnsi="宋体" w:cs="宋体" w:hint="eastAsia"/>
          <w:color w:val="000000"/>
        </w:rPr>
        <w:t xml:space="preserve"> 。</w:t>
      </w:r>
    </w:p>
    <w:p w:rsidR="00CF0A0F" w:rsidRDefault="004E0246">
      <w:pPr>
        <w:widowControl/>
        <w:spacing w:before="163" w:after="163" w:line="260" w:lineRule="exact"/>
        <w:ind w:firstLineChars="0" w:firstLine="0"/>
        <w:rPr>
          <w:rFonts w:ascii="宋体" w:hAnsi="宋体" w:cs="宋体"/>
          <w:b/>
        </w:rPr>
      </w:pPr>
      <w:r>
        <w:rPr>
          <w:rFonts w:ascii="宋体" w:hAnsi="宋体" w:cs="宋体" w:hint="eastAsia"/>
          <w:b/>
        </w:rPr>
        <w:t>二、供应商资格要求</w:t>
      </w:r>
    </w:p>
    <w:p w:rsidR="00CF0A0F" w:rsidRDefault="004E0246">
      <w:pPr>
        <w:spacing w:before="163" w:after="163" w:line="260" w:lineRule="exact"/>
        <w:ind w:firstLine="480"/>
        <w:rPr>
          <w:rFonts w:ascii="宋体" w:hAnsi="宋体" w:cs="宋体"/>
        </w:rPr>
      </w:pPr>
      <w:r>
        <w:rPr>
          <w:rFonts w:ascii="宋体" w:hAnsi="宋体" w:cs="宋体" w:hint="eastAsia"/>
        </w:rPr>
        <w:t>1、供应商应当具备《中华人民共和国政府采购法》第二十二条规定的条件；</w:t>
      </w:r>
    </w:p>
    <w:p w:rsidR="00CF0A0F" w:rsidRDefault="004E0246">
      <w:pPr>
        <w:spacing w:before="163" w:after="163" w:line="260" w:lineRule="exact"/>
        <w:ind w:firstLine="480"/>
        <w:rPr>
          <w:rFonts w:ascii="宋体" w:hAnsi="宋体" w:cs="宋体"/>
        </w:rPr>
      </w:pPr>
      <w:r>
        <w:rPr>
          <w:rFonts w:ascii="宋体" w:hAnsi="宋体" w:cs="宋体" w:hint="eastAsia"/>
        </w:rPr>
        <w:t>2、供应商必须在国内注册，具有独立法人资格，持有合法有效的营业执照；</w:t>
      </w:r>
    </w:p>
    <w:p w:rsidR="00CF0A0F" w:rsidRPr="00C1115B" w:rsidRDefault="00C1115B" w:rsidP="00C1115B">
      <w:pPr>
        <w:spacing w:before="163" w:after="163" w:line="400" w:lineRule="exact"/>
        <w:ind w:firstLineChars="83" w:firstLine="199"/>
        <w:rPr>
          <w:rFonts w:ascii="宋体" w:hAnsi="宋体" w:cs="宋体"/>
        </w:rPr>
      </w:pPr>
      <w:r>
        <w:rPr>
          <w:rFonts w:ascii="宋体" w:hAnsi="宋体" w:cs="宋体" w:hint="eastAsia"/>
          <w:kern w:val="24"/>
        </w:rPr>
        <w:t xml:space="preserve">  </w:t>
      </w:r>
      <w:r w:rsidR="004E0246">
        <w:rPr>
          <w:rFonts w:ascii="宋体" w:hAnsi="宋体" w:cs="宋体" w:hint="eastAsia"/>
          <w:kern w:val="24"/>
        </w:rPr>
        <w:t>3</w:t>
      </w:r>
      <w:r w:rsidR="004E0246" w:rsidRPr="00C1115B">
        <w:rPr>
          <w:rFonts w:ascii="宋体" w:hAnsi="宋体" w:cs="宋体" w:hint="eastAsia"/>
        </w:rPr>
        <w:t>、</w:t>
      </w:r>
      <w:r w:rsidR="004E0246">
        <w:rPr>
          <w:rFonts w:ascii="宋体" w:hAnsi="宋体" w:cs="宋体" w:hint="eastAsia"/>
        </w:rPr>
        <w:t>信用记录：供应商应提供本项目自公告发布之日起至投标截止时间前在信用中国网站自行下载的企业信用信息，二</w:t>
      </w:r>
      <w:proofErr w:type="gramStart"/>
      <w:r w:rsidR="004E0246">
        <w:rPr>
          <w:rFonts w:ascii="宋体" w:hAnsi="宋体" w:cs="宋体" w:hint="eastAsia"/>
        </w:rPr>
        <w:t>维码须</w:t>
      </w:r>
      <w:proofErr w:type="gramEnd"/>
      <w:r w:rsidR="004E0246">
        <w:rPr>
          <w:rFonts w:ascii="宋体" w:hAnsi="宋体" w:cs="宋体" w:hint="eastAsia"/>
        </w:rPr>
        <w:t>清晰可辨、可正常扫描，及在中国政府采购网没有政府采购严重违法失信行为记录（被禁止在一定期限内参加政府采购活动但期限届满的除外）的</w:t>
      </w:r>
      <w:r w:rsidR="004E0246" w:rsidRPr="00C1115B">
        <w:rPr>
          <w:rFonts w:ascii="宋体" w:hAnsi="宋体" w:cs="宋体" w:hint="eastAsia"/>
        </w:rPr>
        <w:t>查询结果截图；</w:t>
      </w:r>
    </w:p>
    <w:p w:rsidR="00CF0A0F" w:rsidRPr="00C1115B" w:rsidRDefault="00C1115B" w:rsidP="00C1115B">
      <w:pPr>
        <w:spacing w:before="163" w:after="163" w:line="300" w:lineRule="exact"/>
        <w:ind w:firstLineChars="83" w:firstLine="199"/>
        <w:rPr>
          <w:rFonts w:ascii="宋体" w:hAnsi="宋体" w:cs="宋体"/>
        </w:rPr>
      </w:pPr>
      <w:r>
        <w:rPr>
          <w:rFonts w:ascii="宋体" w:hAnsi="宋体" w:cs="宋体" w:hint="eastAsia"/>
        </w:rPr>
        <w:t xml:space="preserve">  </w:t>
      </w:r>
      <w:r w:rsidR="004E0246" w:rsidRPr="00C1115B">
        <w:rPr>
          <w:rFonts w:ascii="宋体" w:hAnsi="宋体" w:cs="宋体" w:hint="eastAsia"/>
        </w:rPr>
        <w:t>4、具有良好的商业信誉和健全的财务会计制度。提供</w:t>
      </w:r>
      <w:r w:rsidR="00983D42">
        <w:rPr>
          <w:rFonts w:ascii="宋体" w:hAnsi="宋体" w:cs="宋体" w:hint="eastAsia"/>
        </w:rPr>
        <w:t>2018</w:t>
      </w:r>
      <w:r w:rsidR="004E0246" w:rsidRPr="00C1115B">
        <w:rPr>
          <w:rFonts w:ascii="宋体" w:hAnsi="宋体" w:cs="宋体" w:hint="eastAsia"/>
        </w:rPr>
        <w:t>年经第三方审计的审计报告及财务报表(包括资产负债表、利润表、现金流量表) 及附注；成立不满1年的，提供自成立至今的财务报表(包括资产负债表、利润表、现金流量表)；</w:t>
      </w:r>
    </w:p>
    <w:p w:rsidR="00CF0A0F" w:rsidRPr="00C1115B" w:rsidRDefault="00C1115B" w:rsidP="00C1115B">
      <w:pPr>
        <w:spacing w:before="163" w:after="163" w:line="300" w:lineRule="exact"/>
        <w:ind w:firstLineChars="83" w:firstLine="199"/>
        <w:rPr>
          <w:rFonts w:ascii="宋体" w:hAnsi="宋体" w:cs="宋体"/>
        </w:rPr>
      </w:pPr>
      <w:r>
        <w:rPr>
          <w:rFonts w:ascii="宋体" w:hAnsi="宋体" w:cs="宋体" w:hint="eastAsia"/>
        </w:rPr>
        <w:t xml:space="preserve">  </w:t>
      </w:r>
      <w:r w:rsidR="004E0246" w:rsidRPr="00C1115B">
        <w:rPr>
          <w:rFonts w:ascii="宋体" w:hAnsi="宋体" w:cs="宋体" w:hint="eastAsia"/>
        </w:rPr>
        <w:t>5、具有依法缴纳税收的良好记录需提供 2019年1月至今任意连续三个月缴纳税收的凭据或证明材料复印件（依法免税的供应商须提供相应证明文件））；</w:t>
      </w:r>
    </w:p>
    <w:p w:rsidR="00CF0A0F" w:rsidRPr="00C1115B" w:rsidRDefault="00C1115B" w:rsidP="00C1115B">
      <w:pPr>
        <w:spacing w:before="163" w:after="163" w:line="260" w:lineRule="exact"/>
        <w:ind w:firstLineChars="83" w:firstLine="199"/>
        <w:rPr>
          <w:rFonts w:ascii="宋体" w:hAnsi="宋体" w:cs="宋体"/>
        </w:rPr>
      </w:pPr>
      <w:r>
        <w:rPr>
          <w:rFonts w:ascii="宋体" w:hAnsi="宋体" w:cs="宋体" w:hint="eastAsia"/>
        </w:rPr>
        <w:t xml:space="preserve">  </w:t>
      </w:r>
      <w:r w:rsidR="004E0246" w:rsidRPr="00C1115B">
        <w:rPr>
          <w:rFonts w:ascii="宋体" w:hAnsi="宋体" w:cs="宋体" w:hint="eastAsia"/>
        </w:rPr>
        <w:t>6、具有依法缴纳社会保障资金的良好记录需提供 2019年 1月至今任意连续三个月社会保障资金缴纳证明材料复印件；</w:t>
      </w:r>
    </w:p>
    <w:p w:rsidR="00CF0A0F" w:rsidRDefault="004E0246" w:rsidP="00C1115B">
      <w:pPr>
        <w:spacing w:before="163" w:after="163" w:line="260" w:lineRule="exact"/>
        <w:ind w:firstLine="480"/>
        <w:rPr>
          <w:rFonts w:ascii="宋体" w:hAnsi="宋体" w:cs="宋体"/>
          <w:kern w:val="24"/>
        </w:rPr>
      </w:pPr>
      <w:r>
        <w:rPr>
          <w:rFonts w:ascii="宋体" w:hAnsi="宋体" w:cs="宋体" w:hint="eastAsia"/>
          <w:kern w:val="24"/>
        </w:rPr>
        <w:t>7、本项目不接受联合体投标，不允许分包或转包；</w:t>
      </w:r>
    </w:p>
    <w:p w:rsidR="00CF0A0F" w:rsidRDefault="004E0246">
      <w:pPr>
        <w:spacing w:before="163" w:after="163" w:line="300" w:lineRule="exact"/>
        <w:ind w:firstLine="480"/>
        <w:rPr>
          <w:rFonts w:ascii="宋体" w:hAnsi="宋体" w:cs="宋体"/>
          <w:kern w:val="24"/>
        </w:rPr>
      </w:pPr>
      <w:r>
        <w:rPr>
          <w:rFonts w:ascii="宋体" w:hAnsi="宋体" w:cs="宋体" w:hint="eastAsia"/>
          <w:kern w:val="24"/>
        </w:rPr>
        <w:t>8、资格审查方法：</w:t>
      </w:r>
      <w:r>
        <w:rPr>
          <w:rFonts w:ascii="宋体" w:hAnsi="宋体" w:cs="宋体" w:hint="eastAsia"/>
          <w:kern w:val="24"/>
          <w:u w:val="single"/>
        </w:rPr>
        <w:t>资格后审</w:t>
      </w:r>
      <w:r>
        <w:rPr>
          <w:rFonts w:ascii="宋体" w:hAnsi="宋体" w:cs="宋体" w:hint="eastAsia"/>
          <w:kern w:val="24"/>
        </w:rPr>
        <w:t>；</w:t>
      </w:r>
    </w:p>
    <w:p w:rsidR="00CF0A0F" w:rsidRPr="00011D0E" w:rsidRDefault="004E0246">
      <w:pPr>
        <w:spacing w:before="163" w:after="163" w:line="300" w:lineRule="exact"/>
        <w:ind w:firstLine="480"/>
        <w:rPr>
          <w:rFonts w:ascii="宋体" w:hAnsi="宋体" w:cs="宋体"/>
          <w:color w:val="000000" w:themeColor="text1"/>
          <w:kern w:val="24"/>
        </w:rPr>
      </w:pPr>
      <w:r>
        <w:rPr>
          <w:rFonts w:ascii="宋体" w:hAnsi="宋体" w:cs="宋体" w:hint="eastAsia"/>
        </w:rPr>
        <w:t>9、其它要求:</w:t>
      </w:r>
      <w:r>
        <w:rPr>
          <w:rFonts w:ascii="宋体" w:hAnsi="宋体" w:hint="eastAsia"/>
          <w:color w:val="000000"/>
          <w:lang w:val="zh-CN"/>
        </w:rPr>
        <w:t xml:space="preserve"> </w:t>
      </w:r>
      <w:r w:rsidRPr="00011D0E">
        <w:rPr>
          <w:rFonts w:ascii="宋体" w:hAnsi="宋体" w:hint="eastAsia"/>
          <w:color w:val="000000" w:themeColor="text1"/>
          <w:u w:val="single"/>
          <w:lang w:val="zh-CN"/>
        </w:rPr>
        <w:t>采购人根据本项目的特殊要求规定供应商应具备的特定条件</w:t>
      </w:r>
      <w:r w:rsidRPr="00011D0E">
        <w:rPr>
          <w:rFonts w:ascii="宋体" w:hAnsi="宋体" w:cs="宋体" w:hint="eastAsia"/>
          <w:color w:val="000000" w:themeColor="text1"/>
          <w:kern w:val="24"/>
        </w:rPr>
        <w:t>；</w:t>
      </w:r>
    </w:p>
    <w:p w:rsidR="00CF0A0F" w:rsidRPr="00011D0E" w:rsidRDefault="004E0246">
      <w:pPr>
        <w:spacing w:before="163" w:after="163" w:line="300" w:lineRule="exact"/>
        <w:ind w:firstLine="480"/>
        <w:rPr>
          <w:rFonts w:cs="宋体"/>
          <w:color w:val="000000" w:themeColor="text1"/>
          <w:shd w:val="clear" w:color="auto" w:fill="FFFFFF"/>
        </w:rPr>
      </w:pPr>
      <w:r w:rsidRPr="00011D0E">
        <w:rPr>
          <w:rFonts w:ascii="宋体" w:hAnsi="宋体" w:hint="eastAsia"/>
          <w:color w:val="000000" w:themeColor="text1"/>
        </w:rPr>
        <w:t>9.1</w:t>
      </w:r>
      <w:r w:rsidRPr="00011D0E">
        <w:rPr>
          <w:color w:val="000000" w:themeColor="text1"/>
        </w:rPr>
        <w:t>投标产品的生产厂家必须是农业部的定点生产企业</w:t>
      </w:r>
      <w:r w:rsidRPr="00011D0E">
        <w:rPr>
          <w:rFonts w:hint="eastAsia"/>
          <w:color w:val="000000" w:themeColor="text1"/>
        </w:rPr>
        <w:t>；</w:t>
      </w:r>
      <w:r w:rsidRPr="00011D0E">
        <w:rPr>
          <w:color w:val="000000" w:themeColor="text1"/>
        </w:rPr>
        <w:t>并通过农业部</w:t>
      </w:r>
      <w:r w:rsidRPr="00011D0E">
        <w:rPr>
          <w:color w:val="000000" w:themeColor="text1"/>
        </w:rPr>
        <w:t>GMP</w:t>
      </w:r>
      <w:r w:rsidRPr="00011D0E">
        <w:rPr>
          <w:color w:val="000000" w:themeColor="text1"/>
        </w:rPr>
        <w:t>认证</w:t>
      </w:r>
      <w:r w:rsidRPr="00011D0E">
        <w:rPr>
          <w:rFonts w:hint="eastAsia"/>
          <w:color w:val="000000" w:themeColor="text1"/>
        </w:rPr>
        <w:t>、</w:t>
      </w:r>
      <w:r w:rsidRPr="00011D0E">
        <w:rPr>
          <w:rFonts w:hint="eastAsia"/>
          <w:bCs/>
          <w:color w:val="000000" w:themeColor="text1"/>
        </w:rPr>
        <w:t>或有销售资质的经销商（必须获得省农业厅生物制品</w:t>
      </w:r>
      <w:r w:rsidRPr="00011D0E">
        <w:rPr>
          <w:rFonts w:hint="eastAsia"/>
          <w:bCs/>
          <w:color w:val="000000" w:themeColor="text1"/>
        </w:rPr>
        <w:t>GSP</w:t>
      </w:r>
      <w:r w:rsidRPr="00011D0E">
        <w:rPr>
          <w:rFonts w:hint="eastAsia"/>
          <w:bCs/>
          <w:color w:val="000000" w:themeColor="text1"/>
        </w:rPr>
        <w:t>认证的企业），具有</w:t>
      </w:r>
      <w:r w:rsidRPr="00011D0E">
        <w:rPr>
          <w:rFonts w:cs="宋体" w:hint="eastAsia"/>
          <w:color w:val="000000" w:themeColor="text1"/>
          <w:shd w:val="clear" w:color="auto" w:fill="FFFFFF"/>
        </w:rPr>
        <w:t>兽药生产许可证或兽药经营许可证；</w:t>
      </w:r>
    </w:p>
    <w:p w:rsidR="00CF0A0F" w:rsidRPr="00011D0E" w:rsidRDefault="004E0246">
      <w:pPr>
        <w:spacing w:before="163" w:after="163" w:line="300" w:lineRule="exact"/>
        <w:ind w:firstLine="480"/>
        <w:rPr>
          <w:rFonts w:ascii="宋体" w:hAnsi="宋体" w:cs="宋体"/>
          <w:color w:val="000000" w:themeColor="text1"/>
          <w:kern w:val="0"/>
          <w:szCs w:val="22"/>
        </w:rPr>
      </w:pPr>
      <w:r w:rsidRPr="00011D0E">
        <w:rPr>
          <w:rFonts w:ascii="宋体" w:hAnsi="宋体" w:cs="宋体" w:hint="eastAsia"/>
          <w:color w:val="000000" w:themeColor="text1"/>
        </w:rPr>
        <w:t>9.2</w:t>
      </w:r>
      <w:r w:rsidRPr="00011D0E">
        <w:rPr>
          <w:rFonts w:ascii="宋体" w:hAnsi="宋体" w:cs="宋体" w:hint="eastAsia"/>
          <w:color w:val="000000" w:themeColor="text1"/>
          <w:kern w:val="0"/>
          <w:szCs w:val="22"/>
        </w:rPr>
        <w:t>供应商所投标产品须有正式有效的批准文号和2019年1月至本项目投标报名截止日期内出具的连续</w:t>
      </w:r>
      <w:r w:rsidRPr="00011D0E">
        <w:rPr>
          <w:rFonts w:ascii="宋体" w:hAnsi="宋体" w:cs="宋体"/>
          <w:color w:val="000000" w:themeColor="text1"/>
          <w:kern w:val="0"/>
          <w:szCs w:val="22"/>
        </w:rPr>
        <w:t>3</w:t>
      </w:r>
      <w:r w:rsidRPr="00011D0E">
        <w:rPr>
          <w:rFonts w:ascii="宋体" w:hAnsi="宋体" w:cs="宋体" w:hint="eastAsia"/>
          <w:color w:val="000000" w:themeColor="text1"/>
          <w:kern w:val="0"/>
          <w:szCs w:val="22"/>
        </w:rPr>
        <w:t>个批次检验报告（指由中国兽医药品监察所审核意见的《兽用生物制品生产与检验报告》）；</w:t>
      </w:r>
    </w:p>
    <w:p w:rsidR="00CF0A0F" w:rsidRPr="00011D0E" w:rsidRDefault="004E0246">
      <w:pPr>
        <w:spacing w:before="163" w:after="163" w:line="300" w:lineRule="exact"/>
        <w:ind w:firstLineChars="100" w:firstLine="240"/>
        <w:rPr>
          <w:rFonts w:cs="宋体"/>
          <w:color w:val="000000" w:themeColor="text1"/>
          <w:shd w:val="clear" w:color="auto" w:fill="FFFFFF"/>
        </w:rPr>
      </w:pPr>
      <w:r w:rsidRPr="00011D0E">
        <w:rPr>
          <w:rFonts w:ascii="宋体" w:hAnsi="宋体" w:cs="宋体" w:hint="eastAsia"/>
          <w:color w:val="000000" w:themeColor="text1"/>
          <w:kern w:val="0"/>
          <w:szCs w:val="22"/>
        </w:rPr>
        <w:t xml:space="preserve">  9.3所投产品必须具有农业部颁发的国家兽药生产许可证</w:t>
      </w:r>
      <w:r w:rsidRPr="00011D0E">
        <w:rPr>
          <w:rFonts w:cs="宋体" w:hint="eastAsia"/>
          <w:color w:val="000000" w:themeColor="text1"/>
          <w:shd w:val="clear" w:color="auto" w:fill="FFFFFF"/>
        </w:rPr>
        <w:t>或兽药经营许可证；</w:t>
      </w:r>
    </w:p>
    <w:p w:rsidR="00CF0A0F" w:rsidRPr="00011D0E" w:rsidRDefault="004E0246">
      <w:pPr>
        <w:spacing w:before="163" w:after="163" w:line="300" w:lineRule="exact"/>
        <w:ind w:firstLineChars="83" w:firstLine="199"/>
        <w:rPr>
          <w:rFonts w:ascii="宋体" w:cs="宋体"/>
          <w:color w:val="000000" w:themeColor="text1"/>
          <w:kern w:val="0"/>
          <w:szCs w:val="22"/>
        </w:rPr>
      </w:pPr>
      <w:r w:rsidRPr="00011D0E">
        <w:rPr>
          <w:rFonts w:asciiTheme="minorEastAsia" w:eastAsiaTheme="minorEastAsia" w:hAnsiTheme="minorEastAsia" w:cs="宋体" w:hint="eastAsia"/>
          <w:color w:val="000000" w:themeColor="text1"/>
          <w:shd w:val="clear" w:color="auto" w:fill="FFFFFF"/>
        </w:rPr>
        <w:t xml:space="preserve">  9.4</w:t>
      </w:r>
      <w:r w:rsidRPr="00011D0E">
        <w:rPr>
          <w:rFonts w:ascii="宋体" w:hAnsi="宋体" w:cs="宋体" w:hint="eastAsia"/>
          <w:color w:val="000000" w:themeColor="text1"/>
          <w:kern w:val="0"/>
          <w:szCs w:val="22"/>
        </w:rPr>
        <w:t>所投产品必须具有农业部兽药产品批准文号；</w:t>
      </w:r>
    </w:p>
    <w:p w:rsidR="00CF0A0F" w:rsidRDefault="004E0246">
      <w:pPr>
        <w:spacing w:before="163" w:after="163" w:line="400" w:lineRule="exact"/>
        <w:ind w:firstLine="482"/>
        <w:rPr>
          <w:rFonts w:ascii="宋体" w:hAnsi="宋体" w:cs="宋体"/>
          <w:b/>
        </w:rPr>
      </w:pPr>
      <w:r>
        <w:rPr>
          <w:rFonts w:ascii="宋体" w:hAnsi="宋体" w:cs="宋体" w:hint="eastAsia"/>
          <w:b/>
        </w:rPr>
        <w:t>三、招标文件的获取</w:t>
      </w:r>
    </w:p>
    <w:p w:rsidR="00CF0A0F" w:rsidRDefault="004E0246">
      <w:pPr>
        <w:shd w:val="clear" w:color="auto" w:fill="FFFFFF"/>
        <w:spacing w:before="163" w:after="163" w:line="400" w:lineRule="exact"/>
        <w:ind w:firstLineChars="250" w:firstLine="600"/>
        <w:rPr>
          <w:rFonts w:ascii="宋体" w:hAnsi="宋体" w:cs="宋体"/>
          <w:bCs/>
        </w:rPr>
      </w:pPr>
      <w:r>
        <w:rPr>
          <w:rFonts w:ascii="宋体" w:hAnsi="宋体" w:cs="宋体" w:hint="eastAsia"/>
          <w:bCs/>
        </w:rPr>
        <w:lastRenderedPageBreak/>
        <w:t>1、凡有意参加投标者，请于</w:t>
      </w:r>
      <w:r>
        <w:rPr>
          <w:rFonts w:ascii="宋体" w:hAnsi="宋体" w:cs="宋体" w:hint="eastAsia"/>
          <w:bCs/>
          <w:u w:val="single"/>
        </w:rPr>
        <w:t xml:space="preserve"> 2020</w:t>
      </w:r>
      <w:r>
        <w:rPr>
          <w:rFonts w:ascii="宋体" w:hAnsi="宋体" w:cs="宋体" w:hint="eastAsia"/>
          <w:bCs/>
        </w:rPr>
        <w:t>年</w:t>
      </w:r>
      <w:r>
        <w:rPr>
          <w:rFonts w:ascii="宋体" w:hAnsi="宋体" w:cs="宋体" w:hint="eastAsia"/>
          <w:bCs/>
          <w:u w:val="single"/>
        </w:rPr>
        <w:t xml:space="preserve"> 1</w:t>
      </w:r>
      <w:r>
        <w:rPr>
          <w:rFonts w:ascii="宋体" w:hAnsi="宋体" w:cs="宋体" w:hint="eastAsia"/>
          <w:bCs/>
        </w:rPr>
        <w:t>月</w:t>
      </w:r>
      <w:r>
        <w:rPr>
          <w:rFonts w:ascii="宋体" w:hAnsi="宋体" w:cs="宋体" w:hint="eastAsia"/>
          <w:bCs/>
          <w:u w:val="single"/>
        </w:rPr>
        <w:t xml:space="preserve"> 22</w:t>
      </w:r>
      <w:r>
        <w:rPr>
          <w:rFonts w:ascii="宋体" w:hAnsi="宋体" w:cs="宋体" w:hint="eastAsia"/>
          <w:bCs/>
        </w:rPr>
        <w:t>日至</w:t>
      </w:r>
      <w:r>
        <w:rPr>
          <w:rFonts w:ascii="宋体" w:hAnsi="宋体" w:cs="宋体" w:hint="eastAsia"/>
          <w:bCs/>
          <w:u w:val="single"/>
        </w:rPr>
        <w:t>2020</w:t>
      </w:r>
      <w:r>
        <w:rPr>
          <w:rFonts w:ascii="宋体" w:hAnsi="宋体" w:cs="宋体" w:hint="eastAsia"/>
          <w:bCs/>
        </w:rPr>
        <w:t>年</w:t>
      </w:r>
      <w:r>
        <w:rPr>
          <w:rFonts w:ascii="宋体" w:hAnsi="宋体" w:cs="宋体" w:hint="eastAsia"/>
          <w:bCs/>
          <w:u w:val="single"/>
        </w:rPr>
        <w:t xml:space="preserve"> 2</w:t>
      </w:r>
      <w:r>
        <w:rPr>
          <w:rFonts w:ascii="宋体" w:hAnsi="宋体" w:cs="宋体" w:hint="eastAsia"/>
          <w:bCs/>
        </w:rPr>
        <w:t>月</w:t>
      </w:r>
      <w:r>
        <w:rPr>
          <w:rFonts w:ascii="宋体" w:hAnsi="宋体" w:cs="宋体" w:hint="eastAsia"/>
          <w:bCs/>
          <w:u w:val="single"/>
        </w:rPr>
        <w:t xml:space="preserve"> 6</w:t>
      </w:r>
      <w:r>
        <w:rPr>
          <w:rFonts w:ascii="宋体" w:hAnsi="宋体" w:cs="宋体" w:hint="eastAsia"/>
          <w:bCs/>
        </w:rPr>
        <w:t>日登录楚雄州公共资源交易电子服务系统，凭企业数字证书获取电子招标文件及其它招标资料。未办理企业数字证书的需要按照楚雄州公共资源交易电子服务系统认证的要求办理企业数字证书，并在楚雄州公共资源交易电子服务系统完成注册通过后，便可获取电子招标文件，此为获取电子招标文件的唯一途径；</w:t>
      </w:r>
    </w:p>
    <w:p w:rsidR="00CF0A0F" w:rsidRDefault="004E0246">
      <w:pPr>
        <w:shd w:val="clear" w:color="auto" w:fill="FFFFFF"/>
        <w:spacing w:before="163" w:after="163" w:line="400" w:lineRule="exact"/>
        <w:ind w:firstLine="480"/>
        <w:rPr>
          <w:rFonts w:ascii="宋体" w:hAnsi="宋体" w:cs="宋体"/>
          <w:color w:val="000000"/>
          <w:kern w:val="24"/>
        </w:rPr>
      </w:pPr>
      <w:r>
        <w:rPr>
          <w:rFonts w:ascii="宋体" w:hAnsi="宋体" w:cs="宋体" w:hint="eastAsia"/>
          <w:bCs/>
        </w:rPr>
        <w:t>2、电子投标文件必须使用云南省政府采购投标文件编制系统制作(电子投标文件格式为*，ZCTBJ，此编制系统可在楚雄州公共资源交易电子服务系统的下载专区下载安装)。</w:t>
      </w:r>
    </w:p>
    <w:p w:rsidR="00CF0A0F" w:rsidRDefault="004E0246">
      <w:pPr>
        <w:spacing w:before="163" w:after="163" w:line="400" w:lineRule="exact"/>
        <w:ind w:firstLineChars="0" w:firstLine="0"/>
        <w:rPr>
          <w:rFonts w:ascii="宋体" w:hAnsi="宋体" w:cs="宋体"/>
          <w:b/>
          <w:bCs/>
          <w:color w:val="000000"/>
          <w:kern w:val="0"/>
        </w:rPr>
      </w:pPr>
      <w:r>
        <w:rPr>
          <w:rFonts w:ascii="宋体" w:hAnsi="宋体" w:cs="宋体" w:hint="eastAsia"/>
          <w:b/>
          <w:bCs/>
        </w:rPr>
        <w:t>四、</w:t>
      </w:r>
      <w:r>
        <w:rPr>
          <w:rFonts w:ascii="宋体" w:hAnsi="宋体" w:cs="宋体" w:hint="eastAsia"/>
          <w:b/>
          <w:bCs/>
          <w:color w:val="000000"/>
          <w:kern w:val="0"/>
        </w:rPr>
        <w:t>投标保证金</w:t>
      </w:r>
    </w:p>
    <w:p w:rsidR="00CF0A0F" w:rsidRDefault="004E0246">
      <w:pPr>
        <w:widowControl/>
        <w:spacing w:before="163" w:after="163" w:line="400" w:lineRule="exact"/>
        <w:ind w:firstLine="480"/>
        <w:rPr>
          <w:rFonts w:ascii="宋体" w:hAnsi="宋体" w:cs="宋体"/>
          <w:bCs/>
          <w:color w:val="000000"/>
          <w:kern w:val="0"/>
        </w:rPr>
      </w:pPr>
      <w:r>
        <w:rPr>
          <w:rFonts w:ascii="宋体" w:hAnsi="宋体" w:cs="宋体" w:hint="eastAsia"/>
          <w:bCs/>
          <w:color w:val="000000"/>
          <w:kern w:val="0"/>
        </w:rPr>
        <w:t>1、供应商应提交投标保证金：</w:t>
      </w:r>
      <w:r>
        <w:rPr>
          <w:rFonts w:hint="eastAsia"/>
          <w:u w:val="single"/>
        </w:rPr>
        <w:t>1</w:t>
      </w:r>
      <w:r>
        <w:rPr>
          <w:rFonts w:hint="eastAsia"/>
          <w:u w:val="single"/>
        </w:rPr>
        <w:t>包：</w:t>
      </w:r>
      <w:r>
        <w:rPr>
          <w:rFonts w:hint="eastAsia"/>
          <w:u w:val="single"/>
        </w:rPr>
        <w:t>10000.00</w:t>
      </w:r>
      <w:r>
        <w:rPr>
          <w:rFonts w:hint="eastAsia"/>
          <w:u w:val="single"/>
        </w:rPr>
        <w:t>元、</w:t>
      </w:r>
      <w:r>
        <w:rPr>
          <w:rFonts w:hint="eastAsia"/>
          <w:u w:val="single"/>
        </w:rPr>
        <w:t>2</w:t>
      </w:r>
      <w:r>
        <w:rPr>
          <w:rFonts w:hint="eastAsia"/>
          <w:u w:val="single"/>
        </w:rPr>
        <w:t>包：</w:t>
      </w:r>
      <w:r>
        <w:rPr>
          <w:rFonts w:hint="eastAsia"/>
          <w:u w:val="single"/>
        </w:rPr>
        <w:t>15000.00</w:t>
      </w:r>
      <w:r>
        <w:rPr>
          <w:rFonts w:hint="eastAsia"/>
          <w:u w:val="single"/>
        </w:rPr>
        <w:t>元、</w:t>
      </w:r>
      <w:r>
        <w:rPr>
          <w:rFonts w:hint="eastAsia"/>
          <w:u w:val="single"/>
        </w:rPr>
        <w:t>3</w:t>
      </w:r>
      <w:r>
        <w:rPr>
          <w:rFonts w:hint="eastAsia"/>
          <w:u w:val="single"/>
        </w:rPr>
        <w:t>包：</w:t>
      </w:r>
      <w:r>
        <w:rPr>
          <w:rFonts w:hint="eastAsia"/>
          <w:u w:val="single"/>
        </w:rPr>
        <w:t>6000.00</w:t>
      </w:r>
      <w:r>
        <w:rPr>
          <w:rFonts w:hint="eastAsia"/>
          <w:u w:val="single"/>
        </w:rPr>
        <w:t>元、</w:t>
      </w:r>
      <w:r>
        <w:rPr>
          <w:rFonts w:hint="eastAsia"/>
          <w:u w:val="single"/>
        </w:rPr>
        <w:t>4</w:t>
      </w:r>
      <w:r>
        <w:rPr>
          <w:rFonts w:hint="eastAsia"/>
          <w:u w:val="single"/>
        </w:rPr>
        <w:t>包：</w:t>
      </w:r>
      <w:r>
        <w:rPr>
          <w:rFonts w:hint="eastAsia"/>
          <w:u w:val="single"/>
        </w:rPr>
        <w:t>1600.00</w:t>
      </w:r>
      <w:r>
        <w:rPr>
          <w:rFonts w:hint="eastAsia"/>
          <w:u w:val="single"/>
        </w:rPr>
        <w:t>元</w:t>
      </w:r>
      <w:r>
        <w:rPr>
          <w:rFonts w:hint="eastAsia"/>
        </w:rPr>
        <w:t>，</w:t>
      </w:r>
      <w:r>
        <w:rPr>
          <w:rFonts w:ascii="宋体" w:hAnsi="宋体" w:cs="宋体" w:hint="eastAsia"/>
          <w:bCs/>
          <w:color w:val="000000"/>
          <w:kern w:val="0"/>
        </w:rPr>
        <w:t>，须在</w:t>
      </w:r>
      <w:r>
        <w:rPr>
          <w:rFonts w:ascii="宋体" w:hAnsi="宋体" w:cs="宋体" w:hint="eastAsia"/>
          <w:spacing w:val="-8"/>
          <w:u w:val="single"/>
        </w:rPr>
        <w:t xml:space="preserve"> 2020</w:t>
      </w:r>
      <w:r>
        <w:rPr>
          <w:rFonts w:ascii="宋体" w:hAnsi="宋体" w:cs="宋体" w:hint="eastAsia"/>
          <w:spacing w:val="-8"/>
        </w:rPr>
        <w:t>年</w:t>
      </w:r>
      <w:r>
        <w:rPr>
          <w:rFonts w:ascii="宋体" w:hAnsi="宋体" w:cs="宋体" w:hint="eastAsia"/>
          <w:spacing w:val="-8"/>
          <w:u w:val="single"/>
        </w:rPr>
        <w:t xml:space="preserve"> 2</w:t>
      </w:r>
      <w:r>
        <w:rPr>
          <w:rFonts w:ascii="宋体" w:hAnsi="宋体" w:cs="宋体" w:hint="eastAsia"/>
          <w:spacing w:val="-8"/>
        </w:rPr>
        <w:t>月</w:t>
      </w:r>
      <w:r>
        <w:rPr>
          <w:rFonts w:ascii="宋体" w:hAnsi="宋体" w:cs="宋体" w:hint="eastAsia"/>
          <w:spacing w:val="-8"/>
          <w:u w:val="single"/>
        </w:rPr>
        <w:t xml:space="preserve"> 10</w:t>
      </w:r>
      <w:r>
        <w:rPr>
          <w:rFonts w:ascii="宋体" w:hAnsi="宋体" w:cs="宋体" w:hint="eastAsia"/>
          <w:spacing w:val="-8"/>
        </w:rPr>
        <w:t>日</w:t>
      </w:r>
      <w:r>
        <w:rPr>
          <w:rFonts w:ascii="宋体" w:hAnsi="宋体" w:cs="宋体" w:hint="eastAsia"/>
          <w:spacing w:val="-8"/>
          <w:u w:val="single"/>
        </w:rPr>
        <w:t xml:space="preserve"> 18</w:t>
      </w:r>
      <w:r>
        <w:rPr>
          <w:rFonts w:ascii="宋体" w:hAnsi="宋体" w:cs="宋体" w:hint="eastAsia"/>
          <w:spacing w:val="-8"/>
        </w:rPr>
        <w:t>时</w:t>
      </w:r>
      <w:r>
        <w:rPr>
          <w:rFonts w:ascii="宋体" w:hAnsi="宋体" w:cs="宋体" w:hint="eastAsia"/>
          <w:spacing w:val="-8"/>
          <w:u w:val="single"/>
        </w:rPr>
        <w:t xml:space="preserve"> 00 </w:t>
      </w:r>
      <w:r>
        <w:rPr>
          <w:rFonts w:ascii="宋体" w:hAnsi="宋体" w:cs="宋体" w:hint="eastAsia"/>
          <w:spacing w:val="-8"/>
        </w:rPr>
        <w:t>分（到账时间）</w:t>
      </w:r>
      <w:r>
        <w:rPr>
          <w:rFonts w:ascii="宋体" w:hAnsi="宋体" w:cs="宋体" w:hint="eastAsia"/>
          <w:bCs/>
          <w:color w:val="000000"/>
          <w:kern w:val="0"/>
        </w:rPr>
        <w:t>前将投标保证金由公司基本账户汇款至</w:t>
      </w:r>
      <w:r>
        <w:rPr>
          <w:rFonts w:ascii="宋体" w:hAnsi="宋体" w:cs="宋体" w:hint="eastAsia"/>
          <w:bCs/>
          <w:color w:val="000000"/>
          <w:kern w:val="24"/>
          <w:u w:val="single"/>
        </w:rPr>
        <w:t xml:space="preserve"> </w:t>
      </w:r>
      <w:r>
        <w:rPr>
          <w:rFonts w:hint="eastAsia"/>
          <w:u w:val="single"/>
        </w:rPr>
        <w:t>云南科律工程管理咨询有限公司账户</w:t>
      </w:r>
      <w:r>
        <w:rPr>
          <w:rFonts w:ascii="宋体" w:hAnsi="宋体" w:cs="宋体" w:hint="eastAsia"/>
          <w:bCs/>
          <w:color w:val="000000"/>
          <w:kern w:val="0"/>
        </w:rPr>
        <w:t>，须在银行汇票备注栏中写明投标项目名称</w:t>
      </w:r>
      <w:proofErr w:type="gramStart"/>
      <w:r>
        <w:rPr>
          <w:rFonts w:ascii="宋体" w:hAnsi="宋体" w:cs="宋体" w:hint="eastAsia"/>
          <w:bCs/>
          <w:color w:val="000000"/>
          <w:kern w:val="0"/>
        </w:rPr>
        <w:t>及包号等</w:t>
      </w:r>
      <w:proofErr w:type="gramEnd"/>
      <w:r>
        <w:rPr>
          <w:rFonts w:ascii="宋体" w:hAnsi="宋体" w:cs="宋体" w:hint="eastAsia"/>
          <w:bCs/>
          <w:color w:val="000000"/>
          <w:kern w:val="0"/>
        </w:rPr>
        <w:t>有关信息；</w:t>
      </w:r>
    </w:p>
    <w:p w:rsidR="00CF0A0F" w:rsidRDefault="004E0246">
      <w:pPr>
        <w:spacing w:before="163" w:after="163" w:line="400" w:lineRule="exact"/>
        <w:ind w:firstLine="480"/>
        <w:rPr>
          <w:rFonts w:ascii="宋体" w:hAnsi="宋体" w:cs="宋体"/>
          <w:bCs/>
          <w:color w:val="000000"/>
          <w:kern w:val="0"/>
        </w:rPr>
      </w:pPr>
      <w:r>
        <w:rPr>
          <w:rFonts w:ascii="宋体" w:hAnsi="宋体" w:cs="宋体" w:hint="eastAsia"/>
          <w:bCs/>
          <w:color w:val="000000"/>
          <w:kern w:val="0"/>
        </w:rPr>
        <w:t>2、供应商于</w:t>
      </w:r>
      <w:r>
        <w:rPr>
          <w:rFonts w:ascii="宋体" w:hAnsi="宋体" w:cs="宋体" w:hint="eastAsia"/>
          <w:bCs/>
          <w:color w:val="000000"/>
          <w:kern w:val="0"/>
          <w:u w:val="single"/>
        </w:rPr>
        <w:t xml:space="preserve"> 2020</w:t>
      </w:r>
      <w:r>
        <w:rPr>
          <w:rFonts w:ascii="宋体" w:hAnsi="宋体" w:cs="宋体" w:hint="eastAsia"/>
          <w:bCs/>
          <w:color w:val="000000"/>
          <w:kern w:val="0"/>
        </w:rPr>
        <w:t>年</w:t>
      </w:r>
      <w:r>
        <w:rPr>
          <w:rFonts w:ascii="宋体" w:hAnsi="宋体" w:cs="宋体" w:hint="eastAsia"/>
          <w:bCs/>
          <w:color w:val="000000"/>
          <w:kern w:val="0"/>
          <w:u w:val="single"/>
        </w:rPr>
        <w:t>2</w:t>
      </w:r>
      <w:r>
        <w:rPr>
          <w:rFonts w:ascii="宋体" w:hAnsi="宋体" w:cs="宋体" w:hint="eastAsia"/>
          <w:bCs/>
          <w:color w:val="000000"/>
          <w:kern w:val="0"/>
        </w:rPr>
        <w:t>月</w:t>
      </w:r>
      <w:r>
        <w:rPr>
          <w:rFonts w:ascii="宋体" w:hAnsi="宋体" w:cs="宋体" w:hint="eastAsia"/>
          <w:bCs/>
          <w:color w:val="000000"/>
          <w:kern w:val="0"/>
          <w:u w:val="single"/>
        </w:rPr>
        <w:t>12</w:t>
      </w:r>
      <w:r>
        <w:rPr>
          <w:rFonts w:ascii="宋体" w:hAnsi="宋体" w:cs="宋体" w:hint="eastAsia"/>
          <w:bCs/>
          <w:color w:val="000000"/>
          <w:kern w:val="0"/>
        </w:rPr>
        <w:t>日(</w:t>
      </w:r>
      <w:r>
        <w:rPr>
          <w:rFonts w:ascii="宋体" w:hAnsi="宋体" w:cs="宋体" w:hint="eastAsia"/>
        </w:rPr>
        <w:t>9：00—11：30；14：30—17：00</w:t>
      </w:r>
      <w:r>
        <w:rPr>
          <w:rFonts w:ascii="宋体" w:hAnsi="宋体" w:cs="宋体" w:hint="eastAsia"/>
          <w:bCs/>
          <w:color w:val="000000"/>
          <w:kern w:val="0"/>
        </w:rPr>
        <w:t>)前携带下列资料到</w:t>
      </w:r>
      <w:r>
        <w:rPr>
          <w:rFonts w:hint="eastAsia"/>
          <w:u w:val="single"/>
        </w:rPr>
        <w:t>云南科律工程管理咨询有限公司</w:t>
      </w:r>
      <w:r>
        <w:rPr>
          <w:rFonts w:ascii="宋体" w:hAnsi="宋体" w:cs="宋体" w:hint="eastAsia"/>
          <w:bCs/>
          <w:color w:val="000000"/>
          <w:kern w:val="24"/>
        </w:rPr>
        <w:t>（</w:t>
      </w:r>
      <w:r>
        <w:rPr>
          <w:rFonts w:ascii="宋体" w:hAnsi="宋体" w:cs="宋体" w:hint="eastAsia"/>
          <w:bCs/>
          <w:color w:val="000000"/>
          <w:kern w:val="24"/>
          <w:u w:val="single"/>
        </w:rPr>
        <w:t>地址：禄丰县金山镇</w:t>
      </w:r>
      <w:proofErr w:type="gramStart"/>
      <w:r>
        <w:rPr>
          <w:rFonts w:ascii="宋体" w:hAnsi="宋体" w:cs="宋体" w:hint="eastAsia"/>
          <w:bCs/>
          <w:color w:val="000000"/>
          <w:kern w:val="24"/>
          <w:u w:val="single"/>
        </w:rPr>
        <w:t>世恒商居</w:t>
      </w:r>
      <w:proofErr w:type="gramEnd"/>
      <w:r>
        <w:rPr>
          <w:rFonts w:ascii="宋体" w:hAnsi="宋体" w:cs="宋体" w:hint="eastAsia"/>
          <w:bCs/>
          <w:color w:val="000000"/>
          <w:kern w:val="24"/>
          <w:u w:val="single"/>
        </w:rPr>
        <w:t>20幢99号</w:t>
      </w:r>
      <w:r>
        <w:rPr>
          <w:rFonts w:ascii="宋体" w:hAnsi="宋体" w:cs="宋体" w:hint="eastAsia"/>
          <w:u w:val="single"/>
        </w:rPr>
        <w:t xml:space="preserve"> </w:t>
      </w:r>
      <w:r>
        <w:rPr>
          <w:rFonts w:ascii="宋体" w:hAnsi="宋体" w:cs="宋体" w:hint="eastAsia"/>
        </w:rPr>
        <w:t>）兑换保证金收据：</w:t>
      </w:r>
      <w:r>
        <w:rPr>
          <w:rFonts w:ascii="宋体" w:hAnsi="宋体" w:cs="宋体" w:hint="eastAsia"/>
          <w:bCs/>
          <w:color w:val="000000"/>
          <w:kern w:val="0"/>
        </w:rPr>
        <w:t>①公司营业执照（复印件）；②</w:t>
      </w:r>
      <w:r>
        <w:rPr>
          <w:rFonts w:ascii="宋体" w:hAnsi="宋体" w:cs="宋体" w:hint="eastAsia"/>
        </w:rPr>
        <w:t>网上报名</w:t>
      </w:r>
      <w:r>
        <w:rPr>
          <w:rFonts w:ascii="宋体" w:hAnsi="宋体" w:cs="宋体" w:hint="eastAsia"/>
          <w:bCs/>
          <w:color w:val="000000"/>
          <w:kern w:val="0"/>
        </w:rPr>
        <w:t>（截图）</w:t>
      </w:r>
      <w:r>
        <w:rPr>
          <w:rFonts w:ascii="宋体" w:hAnsi="宋体" w:cs="宋体" w:hint="eastAsia"/>
        </w:rPr>
        <w:t>；</w:t>
      </w:r>
      <w:r>
        <w:rPr>
          <w:rFonts w:ascii="宋体" w:hAnsi="宋体" w:cs="宋体" w:hint="eastAsia"/>
          <w:kern w:val="0"/>
        </w:rPr>
        <w:t>③</w:t>
      </w:r>
      <w:r>
        <w:rPr>
          <w:rFonts w:ascii="宋体" w:hAnsi="宋体" w:cs="宋体" w:hint="eastAsia"/>
          <w:kern w:val="24"/>
        </w:rPr>
        <w:t>法</w:t>
      </w:r>
      <w:r>
        <w:rPr>
          <w:rFonts w:ascii="宋体" w:hAnsi="宋体" w:cs="宋体" w:hint="eastAsia"/>
          <w:color w:val="000000"/>
          <w:kern w:val="24"/>
        </w:rPr>
        <w:t>定代表人身份证明书或法定代表人授权委托书原件（如果是法定代表人参加投标的需提供法定代表人身份证明书，如果是委托人参加投标的需提供法定代表人身份证明书及法定代表人授权委托书。）；</w:t>
      </w:r>
      <w:r>
        <w:rPr>
          <w:rFonts w:ascii="宋体" w:hAnsi="宋体" w:cs="宋体" w:hint="eastAsia"/>
        </w:rPr>
        <w:t>④</w:t>
      </w:r>
      <w:r>
        <w:rPr>
          <w:rFonts w:ascii="宋体" w:hAnsi="宋体" w:cs="宋体" w:hint="eastAsia"/>
          <w:bCs/>
          <w:color w:val="000000"/>
          <w:kern w:val="0"/>
        </w:rPr>
        <w:t>保证金汇款凭证（原件）。上述资料须加盖公章，原件待查。保证金收据原件在递交投标文件时应带到现场，未交投标保证金的投标文件将被拒收；</w:t>
      </w:r>
    </w:p>
    <w:p w:rsidR="00CF0A0F" w:rsidRDefault="004E0246">
      <w:pPr>
        <w:spacing w:before="163" w:after="163" w:line="320" w:lineRule="exact"/>
        <w:ind w:firstLine="480"/>
      </w:pPr>
      <w:r>
        <w:rPr>
          <w:rFonts w:ascii="宋体" w:hAnsi="宋体" w:cs="宋体" w:hint="eastAsia"/>
          <w:bCs/>
          <w:color w:val="000000"/>
          <w:kern w:val="0"/>
        </w:rPr>
        <w:t>账户名称：</w:t>
      </w:r>
      <w:r>
        <w:rPr>
          <w:rFonts w:hint="eastAsia"/>
          <w:u w:val="single"/>
        </w:rPr>
        <w:t>云南科律工程管理咨询有限公司禄丰分公司</w:t>
      </w:r>
      <w:r>
        <w:rPr>
          <w:rFonts w:ascii="宋体" w:hAnsi="宋体" w:cs="宋体" w:hint="eastAsia"/>
          <w:bCs/>
          <w:color w:val="000000"/>
          <w:kern w:val="24"/>
        </w:rPr>
        <w:t>；</w:t>
      </w:r>
    </w:p>
    <w:p w:rsidR="00CF0A0F" w:rsidRDefault="004E0246">
      <w:pPr>
        <w:spacing w:before="163" w:after="163" w:line="320" w:lineRule="exact"/>
        <w:ind w:firstLine="480"/>
      </w:pPr>
      <w:r>
        <w:rPr>
          <w:rFonts w:ascii="宋体" w:hAnsi="宋体" w:cs="宋体" w:hint="eastAsia"/>
          <w:bCs/>
          <w:color w:val="000000"/>
          <w:kern w:val="0"/>
        </w:rPr>
        <w:t>开户银行：</w:t>
      </w:r>
      <w:r>
        <w:rPr>
          <w:rFonts w:hint="eastAsia"/>
          <w:u w:val="single"/>
        </w:rPr>
        <w:t>工商银行禄丰支行</w:t>
      </w:r>
      <w:r>
        <w:rPr>
          <w:rFonts w:ascii="宋体" w:hAnsi="宋体" w:cs="宋体" w:hint="eastAsia"/>
          <w:bCs/>
        </w:rPr>
        <w:t>；</w:t>
      </w:r>
    </w:p>
    <w:p w:rsidR="00CF0A0F" w:rsidRDefault="004E0246">
      <w:pPr>
        <w:spacing w:before="163" w:after="163" w:line="320" w:lineRule="exact"/>
        <w:ind w:firstLine="480"/>
      </w:pPr>
      <w:r>
        <w:rPr>
          <w:rFonts w:ascii="宋体" w:hAnsi="宋体" w:cs="宋体" w:hint="eastAsia"/>
          <w:bCs/>
          <w:color w:val="000000"/>
          <w:kern w:val="0"/>
        </w:rPr>
        <w:t>账号：</w:t>
      </w:r>
      <w:r>
        <w:rPr>
          <w:rFonts w:hint="eastAsia"/>
          <w:u w:val="single"/>
        </w:rPr>
        <w:t>2516044409200075703</w:t>
      </w:r>
      <w:r>
        <w:rPr>
          <w:rFonts w:ascii="宋体" w:hAnsi="宋体" w:cs="宋体" w:hint="eastAsia"/>
          <w:bCs/>
        </w:rPr>
        <w:t>。</w:t>
      </w:r>
    </w:p>
    <w:p w:rsidR="00CF0A0F" w:rsidRDefault="004E0246">
      <w:pPr>
        <w:spacing w:before="163" w:after="163" w:line="400" w:lineRule="exact"/>
        <w:ind w:firstLineChars="0" w:firstLine="0"/>
        <w:rPr>
          <w:rFonts w:ascii="宋体" w:hAnsi="宋体" w:cs="宋体"/>
          <w:b/>
        </w:rPr>
      </w:pPr>
      <w:r>
        <w:rPr>
          <w:rFonts w:ascii="宋体" w:hAnsi="宋体" w:cs="宋体" w:hint="eastAsia"/>
          <w:b/>
        </w:rPr>
        <w:t>五、投标文件的递交及开标</w:t>
      </w:r>
    </w:p>
    <w:p w:rsidR="00CF0A0F" w:rsidRDefault="004E0246">
      <w:pPr>
        <w:spacing w:before="163" w:after="163" w:line="400" w:lineRule="exact"/>
        <w:ind w:firstLine="480"/>
        <w:rPr>
          <w:rFonts w:ascii="宋体" w:hAnsi="宋体" w:cs="宋体"/>
          <w:bCs/>
          <w:u w:val="single"/>
        </w:rPr>
      </w:pPr>
      <w:r>
        <w:rPr>
          <w:rFonts w:ascii="宋体" w:hAnsi="宋体" w:cs="宋体" w:hint="eastAsia"/>
          <w:bCs/>
          <w:color w:val="000000"/>
        </w:rPr>
        <w:t>1、投标文件递交截止时间</w:t>
      </w:r>
      <w:r>
        <w:rPr>
          <w:rFonts w:ascii="宋体" w:hAnsi="宋体" w:cs="宋体" w:hint="eastAsia"/>
          <w:bCs/>
        </w:rPr>
        <w:t>：</w:t>
      </w:r>
      <w:r>
        <w:rPr>
          <w:rFonts w:ascii="宋体" w:hAnsi="宋体" w:cs="宋体" w:hint="eastAsia"/>
          <w:bCs/>
          <w:u w:val="single"/>
        </w:rPr>
        <w:t xml:space="preserve">2020 </w:t>
      </w:r>
      <w:r>
        <w:rPr>
          <w:rFonts w:ascii="宋体" w:hAnsi="宋体" w:cs="宋体" w:hint="eastAsia"/>
          <w:bCs/>
        </w:rPr>
        <w:t>年</w:t>
      </w:r>
      <w:r>
        <w:rPr>
          <w:rFonts w:ascii="宋体" w:hAnsi="宋体" w:cs="宋体" w:hint="eastAsia"/>
          <w:bCs/>
          <w:u w:val="single"/>
        </w:rPr>
        <w:t xml:space="preserve"> 2</w:t>
      </w:r>
      <w:r>
        <w:rPr>
          <w:rFonts w:ascii="宋体" w:hAnsi="宋体" w:cs="宋体" w:hint="eastAsia"/>
          <w:bCs/>
        </w:rPr>
        <w:t>月</w:t>
      </w:r>
      <w:r>
        <w:rPr>
          <w:rFonts w:ascii="宋体" w:hAnsi="宋体" w:cs="宋体" w:hint="eastAsia"/>
          <w:bCs/>
          <w:u w:val="single"/>
        </w:rPr>
        <w:t xml:space="preserve"> 13</w:t>
      </w:r>
      <w:r>
        <w:rPr>
          <w:rFonts w:ascii="宋体" w:hAnsi="宋体" w:cs="宋体" w:hint="eastAsia"/>
          <w:bCs/>
        </w:rPr>
        <w:t xml:space="preserve">日 </w:t>
      </w:r>
      <w:r>
        <w:rPr>
          <w:rFonts w:ascii="宋体" w:hAnsi="宋体" w:cs="宋体" w:hint="eastAsia"/>
          <w:bCs/>
          <w:u w:val="single"/>
        </w:rPr>
        <w:t xml:space="preserve"> 9 </w:t>
      </w:r>
      <w:r>
        <w:rPr>
          <w:rFonts w:ascii="宋体" w:hAnsi="宋体" w:cs="宋体" w:hint="eastAsia"/>
          <w:bCs/>
        </w:rPr>
        <w:t>时</w:t>
      </w:r>
      <w:r>
        <w:rPr>
          <w:rFonts w:ascii="宋体" w:hAnsi="宋体" w:cs="宋体" w:hint="eastAsia"/>
          <w:bCs/>
          <w:u w:val="single"/>
        </w:rPr>
        <w:t xml:space="preserve"> 00 </w:t>
      </w:r>
      <w:r>
        <w:rPr>
          <w:rFonts w:ascii="宋体" w:hAnsi="宋体" w:cs="宋体" w:hint="eastAsia"/>
          <w:bCs/>
        </w:rPr>
        <w:t>分；地点：禄丰县公共资源交易中心二楼开标厅</w:t>
      </w:r>
      <w:proofErr w:type="gramStart"/>
      <w:r>
        <w:rPr>
          <w:rFonts w:ascii="宋体" w:hAnsi="宋体" w:cs="宋体" w:hint="eastAsia"/>
          <w:bCs/>
        </w:rPr>
        <w:t>一</w:t>
      </w:r>
      <w:proofErr w:type="gramEnd"/>
      <w:r>
        <w:rPr>
          <w:rFonts w:ascii="宋体" w:hAnsi="宋体" w:cs="宋体" w:hint="eastAsia"/>
          <w:bCs/>
        </w:rPr>
        <w:t>（禄丰县金山南路54号）；</w:t>
      </w:r>
    </w:p>
    <w:p w:rsidR="00CF0A0F" w:rsidRDefault="004E0246">
      <w:pPr>
        <w:spacing w:before="163" w:after="163" w:line="400" w:lineRule="exact"/>
        <w:ind w:firstLine="480"/>
        <w:rPr>
          <w:rFonts w:ascii="宋体" w:hAnsi="宋体" w:cs="宋体"/>
          <w:bCs/>
          <w:u w:val="single"/>
        </w:rPr>
      </w:pPr>
      <w:r>
        <w:rPr>
          <w:rFonts w:ascii="宋体" w:hAnsi="宋体" w:cs="宋体" w:hint="eastAsia"/>
          <w:bCs/>
        </w:rPr>
        <w:t>2、开标时间：</w:t>
      </w:r>
      <w:r>
        <w:rPr>
          <w:rFonts w:ascii="宋体" w:hAnsi="宋体" w:cs="宋体" w:hint="eastAsia"/>
          <w:bCs/>
          <w:u w:val="single"/>
        </w:rPr>
        <w:t>2020</w:t>
      </w:r>
      <w:r>
        <w:rPr>
          <w:rFonts w:ascii="宋体" w:hAnsi="宋体" w:cs="宋体" w:hint="eastAsia"/>
          <w:bCs/>
        </w:rPr>
        <w:t>年</w:t>
      </w:r>
      <w:r>
        <w:rPr>
          <w:rFonts w:ascii="宋体" w:hAnsi="宋体" w:cs="宋体" w:hint="eastAsia"/>
          <w:bCs/>
          <w:u w:val="single"/>
        </w:rPr>
        <w:t xml:space="preserve"> 2 </w:t>
      </w:r>
      <w:r>
        <w:rPr>
          <w:rFonts w:ascii="宋体" w:hAnsi="宋体" w:cs="宋体" w:hint="eastAsia"/>
          <w:bCs/>
        </w:rPr>
        <w:t xml:space="preserve">月 </w:t>
      </w:r>
      <w:r>
        <w:rPr>
          <w:rFonts w:ascii="宋体" w:hAnsi="宋体" w:cs="宋体" w:hint="eastAsia"/>
          <w:bCs/>
          <w:u w:val="single"/>
        </w:rPr>
        <w:t xml:space="preserve"> 13 </w:t>
      </w:r>
      <w:r>
        <w:rPr>
          <w:rFonts w:ascii="宋体" w:hAnsi="宋体" w:cs="宋体" w:hint="eastAsia"/>
          <w:bCs/>
        </w:rPr>
        <w:t>日</w:t>
      </w:r>
      <w:r>
        <w:rPr>
          <w:rFonts w:ascii="宋体" w:hAnsi="宋体" w:cs="宋体" w:hint="eastAsia"/>
          <w:bCs/>
          <w:u w:val="single"/>
        </w:rPr>
        <w:t xml:space="preserve"> 9 </w:t>
      </w:r>
      <w:r>
        <w:rPr>
          <w:rFonts w:ascii="宋体" w:hAnsi="宋体" w:cs="宋体" w:hint="eastAsia"/>
          <w:bCs/>
        </w:rPr>
        <w:t xml:space="preserve">时 </w:t>
      </w:r>
      <w:r>
        <w:rPr>
          <w:rFonts w:ascii="宋体" w:hAnsi="宋体" w:cs="宋体" w:hint="eastAsia"/>
          <w:bCs/>
          <w:u w:val="single"/>
        </w:rPr>
        <w:t xml:space="preserve"> 00</w:t>
      </w:r>
      <w:r>
        <w:rPr>
          <w:rFonts w:ascii="宋体" w:hAnsi="宋体" w:cs="宋体" w:hint="eastAsia"/>
          <w:bCs/>
        </w:rPr>
        <w:t>分；开标地点：禄丰县公共资源交易中心二楼开标厅</w:t>
      </w:r>
      <w:proofErr w:type="gramStart"/>
      <w:r>
        <w:rPr>
          <w:rFonts w:ascii="宋体" w:hAnsi="宋体" w:cs="宋体" w:hint="eastAsia"/>
          <w:bCs/>
        </w:rPr>
        <w:t>一</w:t>
      </w:r>
      <w:proofErr w:type="gramEnd"/>
      <w:r>
        <w:rPr>
          <w:rFonts w:ascii="宋体" w:hAnsi="宋体" w:cs="宋体" w:hint="eastAsia"/>
          <w:bCs/>
        </w:rPr>
        <w:t>（禄丰县金山南路54号）；</w:t>
      </w:r>
    </w:p>
    <w:p w:rsidR="00CF0A0F" w:rsidRDefault="004E0246">
      <w:pPr>
        <w:widowControl/>
        <w:spacing w:before="163" w:after="163" w:line="400" w:lineRule="exact"/>
        <w:ind w:firstLine="480"/>
        <w:rPr>
          <w:rFonts w:ascii="宋体" w:hAnsi="宋体" w:cs="宋体"/>
          <w:bCs/>
        </w:rPr>
      </w:pPr>
      <w:r>
        <w:rPr>
          <w:rFonts w:ascii="宋体" w:hAnsi="宋体" w:cs="宋体" w:hint="eastAsia"/>
          <w:bCs/>
          <w:color w:val="000000"/>
        </w:rPr>
        <w:t>3、逾期送达的或者未送达指定地点的投标文件不予受理；</w:t>
      </w:r>
    </w:p>
    <w:p w:rsidR="00CF0A0F" w:rsidRDefault="004E0246">
      <w:pPr>
        <w:widowControl/>
        <w:spacing w:before="163" w:after="163" w:line="400" w:lineRule="exact"/>
        <w:ind w:firstLine="480"/>
        <w:rPr>
          <w:rFonts w:ascii="宋体" w:hAnsi="宋体" w:cs="宋体"/>
          <w:bCs/>
        </w:rPr>
      </w:pPr>
      <w:r>
        <w:rPr>
          <w:rFonts w:ascii="宋体" w:hAnsi="宋体" w:cs="宋体" w:hint="eastAsia"/>
          <w:bCs/>
        </w:rPr>
        <w:lastRenderedPageBreak/>
        <w:t>4、网上递交：供应商须在投标截止时间前在楚雄州公共资源交易电子服务系统完成所有投标文件的上传和网上确认电子签名，并打印上传投标文件回执。在投标截止时间前，供应商在楚雄州公共资源交易电子服务系统上未完成电子投标文件上传的，视为放弃本次投标；</w:t>
      </w:r>
    </w:p>
    <w:p w:rsidR="00CF0A0F" w:rsidRDefault="004E0246">
      <w:pPr>
        <w:widowControl/>
        <w:spacing w:before="163" w:after="163" w:line="400" w:lineRule="exact"/>
        <w:ind w:firstLine="480"/>
        <w:rPr>
          <w:rFonts w:ascii="宋体" w:hAnsi="宋体" w:cs="宋体"/>
          <w:bCs/>
        </w:rPr>
      </w:pPr>
      <w:r>
        <w:rPr>
          <w:rFonts w:ascii="宋体" w:hAnsi="宋体" w:cs="宋体" w:hint="eastAsia"/>
          <w:bCs/>
        </w:rPr>
        <w:t>5、现场递交：供应商网上递交投标文件后，须到开标现场递交刻录投标文件的光盘或U盘（盘内刻录电子版投标文件），并携带企业数字证书和法人电子证书按招标文件规定的时间、地点参加投标，供应商在投标截止时间后用加密数字证书进行现场解密，读取或导入投标文件。未递交刻录投标文件光盘和因供应商原因造成投标文件未能解密的，视为撤回投标文件。</w:t>
      </w:r>
    </w:p>
    <w:p w:rsidR="00CF0A0F" w:rsidRDefault="004E0246">
      <w:pPr>
        <w:widowControl/>
        <w:spacing w:before="163" w:after="163" w:line="400" w:lineRule="exact"/>
        <w:ind w:firstLineChars="0" w:firstLine="0"/>
        <w:rPr>
          <w:rFonts w:ascii="宋体" w:hAnsi="宋体" w:cs="宋体"/>
          <w:b/>
        </w:rPr>
      </w:pPr>
      <w:r>
        <w:rPr>
          <w:rFonts w:ascii="宋体" w:hAnsi="宋体" w:cs="宋体" w:hint="eastAsia"/>
          <w:b/>
          <w:kern w:val="24"/>
        </w:rPr>
        <w:t>六、</w:t>
      </w:r>
      <w:r>
        <w:rPr>
          <w:rFonts w:ascii="宋体" w:hAnsi="宋体" w:cs="宋体" w:hint="eastAsia"/>
          <w:b/>
        </w:rPr>
        <w:t>注意事项</w:t>
      </w:r>
    </w:p>
    <w:p w:rsidR="00CF0A0F" w:rsidRDefault="004E0246">
      <w:pPr>
        <w:widowControl/>
        <w:spacing w:before="163" w:after="163" w:line="400" w:lineRule="exact"/>
        <w:ind w:firstLine="480"/>
        <w:rPr>
          <w:rFonts w:ascii="宋体" w:hAnsi="宋体" w:cs="宋体"/>
          <w:b/>
          <w:kern w:val="24"/>
        </w:rPr>
      </w:pPr>
      <w:r>
        <w:rPr>
          <w:rFonts w:ascii="宋体" w:hAnsi="宋体" w:cs="宋体" w:hint="eastAsia"/>
        </w:rPr>
        <w:t>供应商在递交投标文件前务必认真阅读招标文件全部内容。招标文件如有变更，将以网上公告形式发布，请在递交投标文件前经常访问楚雄州公共资源交易电子服务系统、云南省政府</w:t>
      </w:r>
      <w:proofErr w:type="gramStart"/>
      <w:r>
        <w:rPr>
          <w:rFonts w:ascii="宋体" w:hAnsi="宋体" w:cs="宋体" w:hint="eastAsia"/>
        </w:rPr>
        <w:t>釆购网获取</w:t>
      </w:r>
      <w:proofErr w:type="gramEnd"/>
      <w:r>
        <w:rPr>
          <w:rFonts w:ascii="宋体" w:hAnsi="宋体" w:cs="宋体" w:hint="eastAsia"/>
        </w:rPr>
        <w:t>最新信息。若有变更，请供应商自行登录楚雄州公共资源交易电子服务系统获取相关信息，无须回复。</w:t>
      </w:r>
    </w:p>
    <w:p w:rsidR="00CF0A0F" w:rsidRDefault="004E0246">
      <w:pPr>
        <w:spacing w:before="163" w:after="163" w:line="400" w:lineRule="exact"/>
        <w:ind w:firstLineChars="0" w:firstLine="0"/>
        <w:rPr>
          <w:rFonts w:ascii="宋体" w:hAnsi="宋体" w:cs="宋体"/>
          <w:b/>
          <w:kern w:val="24"/>
        </w:rPr>
      </w:pPr>
      <w:r>
        <w:rPr>
          <w:rFonts w:ascii="宋体" w:hAnsi="宋体" w:cs="宋体" w:hint="eastAsia"/>
          <w:b/>
          <w:kern w:val="24"/>
        </w:rPr>
        <w:t>七、发布公告的媒介</w:t>
      </w:r>
    </w:p>
    <w:p w:rsidR="00CF0A0F" w:rsidRDefault="004E0246">
      <w:pPr>
        <w:spacing w:before="163" w:after="163" w:line="400" w:lineRule="exact"/>
        <w:ind w:firstLine="480"/>
        <w:rPr>
          <w:rFonts w:ascii="宋体" w:hAnsi="宋体" w:cs="宋体"/>
          <w:kern w:val="24"/>
        </w:rPr>
      </w:pPr>
      <w:r>
        <w:rPr>
          <w:rFonts w:ascii="宋体" w:hAnsi="宋体" w:cs="宋体" w:hint="eastAsia"/>
          <w:kern w:val="24"/>
        </w:rPr>
        <w:t>本次招标公告在云南省政府采购网、楚雄州公共资源交易电子服务系统和禄丰县人民政府网站同时发布。</w:t>
      </w:r>
    </w:p>
    <w:p w:rsidR="00CF0A0F" w:rsidRDefault="004E0246">
      <w:pPr>
        <w:spacing w:before="163" w:after="163" w:line="400" w:lineRule="exact"/>
        <w:ind w:firstLineChars="0" w:firstLine="0"/>
        <w:rPr>
          <w:rFonts w:ascii="宋体" w:hAnsi="宋体" w:cs="宋体"/>
          <w:kern w:val="24"/>
        </w:rPr>
      </w:pPr>
      <w:r>
        <w:rPr>
          <w:rFonts w:ascii="宋体" w:hAnsi="宋体" w:cs="宋体" w:hint="eastAsia"/>
          <w:b/>
          <w:kern w:val="24"/>
        </w:rPr>
        <w:t>八、公告期限</w:t>
      </w:r>
      <w:r>
        <w:rPr>
          <w:rFonts w:ascii="宋体" w:hAnsi="宋体" w:cs="宋体" w:hint="eastAsia"/>
          <w:kern w:val="24"/>
        </w:rPr>
        <w:t xml:space="preserve">：  </w:t>
      </w:r>
      <w:r>
        <w:rPr>
          <w:rFonts w:ascii="宋体" w:hAnsi="宋体" w:cs="宋体" w:hint="eastAsia"/>
          <w:u w:val="single"/>
        </w:rPr>
        <w:t>2020</w:t>
      </w:r>
      <w:r>
        <w:rPr>
          <w:rFonts w:ascii="宋体" w:hAnsi="宋体" w:cs="宋体" w:hint="eastAsia"/>
        </w:rPr>
        <w:t>年</w:t>
      </w:r>
      <w:r>
        <w:rPr>
          <w:rFonts w:ascii="宋体" w:hAnsi="宋体" w:cs="宋体" w:hint="eastAsia"/>
          <w:u w:val="single"/>
        </w:rPr>
        <w:t>1</w:t>
      </w:r>
      <w:r>
        <w:rPr>
          <w:rFonts w:ascii="宋体" w:hAnsi="宋体" w:cs="宋体" w:hint="eastAsia"/>
        </w:rPr>
        <w:t>月</w:t>
      </w:r>
      <w:r>
        <w:rPr>
          <w:rFonts w:ascii="宋体" w:hAnsi="宋体" w:cs="宋体" w:hint="eastAsia"/>
          <w:u w:val="single"/>
        </w:rPr>
        <w:t xml:space="preserve"> 22 </w:t>
      </w:r>
      <w:r>
        <w:rPr>
          <w:rFonts w:ascii="宋体" w:hAnsi="宋体" w:cs="宋体" w:hint="eastAsia"/>
        </w:rPr>
        <w:t>日至</w:t>
      </w:r>
      <w:r>
        <w:rPr>
          <w:rFonts w:ascii="宋体" w:hAnsi="宋体" w:cs="宋体" w:hint="eastAsia"/>
          <w:u w:val="single"/>
        </w:rPr>
        <w:t>2020</w:t>
      </w:r>
      <w:r>
        <w:rPr>
          <w:rFonts w:ascii="宋体" w:hAnsi="宋体" w:cs="宋体" w:hint="eastAsia"/>
        </w:rPr>
        <w:t>年</w:t>
      </w:r>
      <w:r>
        <w:rPr>
          <w:rFonts w:ascii="宋体" w:hAnsi="宋体" w:cs="宋体" w:hint="eastAsia"/>
          <w:u w:val="single"/>
        </w:rPr>
        <w:t xml:space="preserve"> 2 </w:t>
      </w:r>
      <w:r>
        <w:rPr>
          <w:rFonts w:ascii="宋体" w:hAnsi="宋体" w:cs="宋体" w:hint="eastAsia"/>
        </w:rPr>
        <w:t xml:space="preserve">月 </w:t>
      </w:r>
      <w:r>
        <w:rPr>
          <w:rFonts w:ascii="宋体" w:hAnsi="宋体" w:cs="宋体" w:hint="eastAsia"/>
          <w:u w:val="single"/>
        </w:rPr>
        <w:t xml:space="preserve"> 6 </w:t>
      </w:r>
      <w:r>
        <w:rPr>
          <w:rFonts w:ascii="宋体" w:hAnsi="宋体" w:cs="宋体" w:hint="eastAsia"/>
        </w:rPr>
        <w:t>日</w:t>
      </w:r>
      <w:r>
        <w:rPr>
          <w:rFonts w:ascii="宋体" w:hAnsi="宋体" w:cs="宋体" w:hint="eastAsia"/>
          <w:kern w:val="24"/>
        </w:rPr>
        <w:t>。</w:t>
      </w:r>
    </w:p>
    <w:p w:rsidR="00CF0A0F" w:rsidRDefault="004E0246">
      <w:pPr>
        <w:spacing w:before="163" w:after="163" w:line="400" w:lineRule="exact"/>
        <w:ind w:firstLineChars="0" w:firstLine="0"/>
        <w:rPr>
          <w:rFonts w:ascii="宋体" w:hAnsi="宋体" w:cs="宋体"/>
          <w:b/>
          <w:kern w:val="24"/>
        </w:rPr>
      </w:pPr>
      <w:r>
        <w:rPr>
          <w:rFonts w:ascii="宋体" w:hAnsi="宋体" w:cs="宋体" w:hint="eastAsia"/>
          <w:b/>
          <w:kern w:val="24"/>
        </w:rPr>
        <w:t>九、联系方式</w:t>
      </w:r>
    </w:p>
    <w:p w:rsidR="00CF0A0F" w:rsidRDefault="004E0246">
      <w:pPr>
        <w:spacing w:before="163" w:after="163" w:line="400" w:lineRule="exact"/>
        <w:ind w:firstLine="480"/>
        <w:rPr>
          <w:rFonts w:ascii="宋体" w:hAnsi="宋体" w:cs="宋体"/>
          <w:kern w:val="24"/>
        </w:rPr>
      </w:pPr>
      <w:r>
        <w:rPr>
          <w:rFonts w:ascii="宋体" w:hAnsi="宋体" w:cs="宋体" w:hint="eastAsia"/>
          <w:kern w:val="24"/>
        </w:rPr>
        <w:t xml:space="preserve">采购人： </w:t>
      </w:r>
      <w:r>
        <w:rPr>
          <w:rFonts w:ascii="宋体" w:hAnsi="宋体" w:cs="宋体" w:hint="eastAsia"/>
          <w:kern w:val="24"/>
          <w:u w:val="single"/>
        </w:rPr>
        <w:t xml:space="preserve">禄丰县农业农村局 </w:t>
      </w:r>
      <w:r>
        <w:rPr>
          <w:rFonts w:ascii="宋体" w:hAnsi="宋体" w:cs="宋体" w:hint="eastAsia"/>
          <w:kern w:val="24"/>
        </w:rPr>
        <w:t xml:space="preserve">                                     </w:t>
      </w:r>
    </w:p>
    <w:p w:rsidR="00CF0A0F" w:rsidRDefault="004E0246">
      <w:pPr>
        <w:spacing w:before="163" w:after="163" w:line="400" w:lineRule="exact"/>
        <w:ind w:firstLine="480"/>
        <w:rPr>
          <w:rFonts w:ascii="宋体" w:hAnsi="宋体" w:cs="宋体"/>
          <w:kern w:val="24"/>
        </w:rPr>
      </w:pPr>
      <w:r>
        <w:rPr>
          <w:rFonts w:ascii="宋体" w:hAnsi="宋体" w:cs="宋体" w:hint="eastAsia"/>
          <w:kern w:val="24"/>
        </w:rPr>
        <w:t>地  址：</w:t>
      </w:r>
      <w:r>
        <w:rPr>
          <w:rFonts w:ascii="宋体" w:hAnsi="宋体" w:cs="宋体" w:hint="eastAsia"/>
          <w:kern w:val="24"/>
          <w:u w:val="single"/>
        </w:rPr>
        <w:t>禄丰县金山镇兴裕街</w:t>
      </w:r>
      <w:r>
        <w:rPr>
          <w:rFonts w:ascii="宋体" w:hAnsi="宋体" w:cs="宋体" w:hint="eastAsia"/>
          <w:kern w:val="24"/>
        </w:rPr>
        <w:t xml:space="preserve">                           </w:t>
      </w:r>
    </w:p>
    <w:p w:rsidR="00CF0A0F" w:rsidRDefault="004E0246">
      <w:pPr>
        <w:spacing w:before="163" w:after="163" w:line="400" w:lineRule="exact"/>
        <w:ind w:firstLine="480"/>
        <w:rPr>
          <w:rFonts w:ascii="宋体" w:hAnsi="宋体" w:cs="宋体"/>
          <w:kern w:val="24"/>
        </w:rPr>
      </w:pPr>
      <w:r>
        <w:rPr>
          <w:rFonts w:ascii="宋体" w:hAnsi="宋体" w:cs="宋体" w:hint="eastAsia"/>
          <w:kern w:val="24"/>
        </w:rPr>
        <w:t>联系人：</w:t>
      </w:r>
      <w:r>
        <w:rPr>
          <w:rFonts w:ascii="宋体" w:hAnsi="宋体" w:cs="宋体" w:hint="eastAsia"/>
          <w:kern w:val="24"/>
          <w:u w:val="single"/>
        </w:rPr>
        <w:t xml:space="preserve"> 刘继忠</w:t>
      </w:r>
      <w:r>
        <w:rPr>
          <w:rFonts w:ascii="宋体" w:hAnsi="宋体" w:cs="宋体" w:hint="eastAsia"/>
          <w:kern w:val="24"/>
        </w:rPr>
        <w:t xml:space="preserve">                   </w:t>
      </w:r>
    </w:p>
    <w:p w:rsidR="00CF0A0F" w:rsidRDefault="004E0246">
      <w:pPr>
        <w:spacing w:before="163" w:after="163" w:line="320" w:lineRule="exact"/>
        <w:ind w:firstLine="480"/>
        <w:rPr>
          <w:rFonts w:ascii="宋体" w:hAnsi="宋体"/>
        </w:rPr>
      </w:pPr>
      <w:r>
        <w:rPr>
          <w:rFonts w:ascii="宋体" w:hAnsi="宋体" w:cs="宋体" w:hint="eastAsia"/>
          <w:kern w:val="24"/>
        </w:rPr>
        <w:t>电  话：</w:t>
      </w:r>
      <w:r>
        <w:rPr>
          <w:rFonts w:ascii="宋体" w:hAnsi="宋体" w:hint="eastAsia"/>
          <w:u w:val="single"/>
        </w:rPr>
        <w:t>15987238707</w:t>
      </w:r>
      <w:r>
        <w:rPr>
          <w:rFonts w:ascii="宋体" w:hAnsi="宋体" w:cs="宋体" w:hint="eastAsia"/>
          <w:kern w:val="24"/>
          <w:u w:val="single"/>
        </w:rPr>
        <w:t xml:space="preserve">  </w:t>
      </w:r>
      <w:r>
        <w:rPr>
          <w:rFonts w:ascii="宋体" w:hAnsi="宋体" w:cs="宋体" w:hint="eastAsia"/>
          <w:kern w:val="24"/>
        </w:rPr>
        <w:t xml:space="preserve">                </w:t>
      </w:r>
      <w:r>
        <w:rPr>
          <w:rFonts w:ascii="宋体" w:hAnsi="宋体" w:cs="宋体" w:hint="eastAsia"/>
        </w:rPr>
        <w:t xml:space="preserve">  </w:t>
      </w:r>
    </w:p>
    <w:p w:rsidR="00CF0A0F" w:rsidRDefault="004E0246">
      <w:pPr>
        <w:spacing w:before="163" w:after="163" w:line="320" w:lineRule="exact"/>
        <w:ind w:firstLine="480"/>
        <w:rPr>
          <w:u w:val="single"/>
        </w:rPr>
      </w:pPr>
      <w:r>
        <w:rPr>
          <w:rFonts w:ascii="宋体" w:hAnsi="宋体" w:cs="宋体" w:hint="eastAsia"/>
          <w:kern w:val="24"/>
        </w:rPr>
        <w:t>采购代理机构：</w:t>
      </w:r>
      <w:r>
        <w:rPr>
          <w:rFonts w:ascii="宋体" w:hAnsi="宋体" w:cs="宋体"/>
          <w:color w:val="000000"/>
          <w:kern w:val="0"/>
          <w:u w:val="single"/>
        </w:rPr>
        <w:t>云南科律工程管理咨询有限公司</w:t>
      </w:r>
    </w:p>
    <w:p w:rsidR="00CF0A0F" w:rsidRDefault="004E0246">
      <w:pPr>
        <w:spacing w:before="163" w:after="163" w:line="400" w:lineRule="exact"/>
        <w:ind w:firstLine="480"/>
        <w:rPr>
          <w:rFonts w:ascii="宋体" w:hAnsi="宋体" w:cs="宋体"/>
        </w:rPr>
      </w:pPr>
      <w:r>
        <w:rPr>
          <w:rFonts w:ascii="宋体" w:hAnsi="宋体" w:cs="宋体" w:hint="eastAsia"/>
          <w:kern w:val="24"/>
        </w:rPr>
        <w:t>地  址：</w:t>
      </w:r>
      <w:r>
        <w:rPr>
          <w:rFonts w:ascii="宋体" w:hAnsi="宋体" w:cs="宋体" w:hint="eastAsia"/>
          <w:u w:val="single"/>
        </w:rPr>
        <w:t>禄丰县金山镇</w:t>
      </w:r>
      <w:proofErr w:type="gramStart"/>
      <w:r>
        <w:rPr>
          <w:rFonts w:ascii="宋体" w:hAnsi="宋体" w:cs="宋体" w:hint="eastAsia"/>
          <w:u w:val="single"/>
        </w:rPr>
        <w:t>世恒商居</w:t>
      </w:r>
      <w:proofErr w:type="gramEnd"/>
      <w:r>
        <w:rPr>
          <w:rFonts w:ascii="宋体" w:hAnsi="宋体" w:cs="宋体" w:hint="eastAsia"/>
          <w:u w:val="single"/>
        </w:rPr>
        <w:t xml:space="preserve">20幢995号 </w:t>
      </w:r>
    </w:p>
    <w:p w:rsidR="00CF0A0F" w:rsidRDefault="004E0246">
      <w:pPr>
        <w:spacing w:before="163" w:after="163" w:line="400" w:lineRule="exact"/>
        <w:ind w:firstLine="480"/>
        <w:rPr>
          <w:rFonts w:ascii="宋体" w:hAnsi="宋体" w:cs="宋体"/>
          <w:color w:val="FF0000"/>
        </w:rPr>
      </w:pPr>
      <w:r>
        <w:rPr>
          <w:rFonts w:ascii="宋体" w:hAnsi="宋体" w:cs="宋体" w:hint="eastAsia"/>
          <w:kern w:val="24"/>
        </w:rPr>
        <w:t>联系人：</w:t>
      </w:r>
      <w:r>
        <w:rPr>
          <w:rFonts w:ascii="宋体" w:hAnsi="宋体" w:cs="宋体" w:hint="eastAsia"/>
          <w:kern w:val="24"/>
          <w:u w:val="single"/>
        </w:rPr>
        <w:t xml:space="preserve">何婧   </w:t>
      </w:r>
    </w:p>
    <w:p w:rsidR="00CF0A0F" w:rsidRDefault="004E0246">
      <w:pPr>
        <w:spacing w:before="163" w:after="163" w:line="320" w:lineRule="exact"/>
        <w:ind w:firstLine="480"/>
        <w:rPr>
          <w:rFonts w:ascii="宋体" w:hAnsi="宋体"/>
        </w:rPr>
      </w:pPr>
      <w:r>
        <w:rPr>
          <w:rFonts w:ascii="宋体" w:hAnsi="宋体" w:cs="宋体" w:hint="eastAsia"/>
          <w:kern w:val="24"/>
        </w:rPr>
        <w:t>电  话：</w:t>
      </w:r>
      <w:r>
        <w:rPr>
          <w:rFonts w:ascii="宋体" w:hAnsi="宋体" w:hint="eastAsia"/>
        </w:rPr>
        <w:t>0878—4146199   13312619409</w:t>
      </w:r>
      <w:bookmarkStart w:id="0" w:name="_GoBack"/>
      <w:bookmarkEnd w:id="0"/>
    </w:p>
    <w:p w:rsidR="00CF0A0F" w:rsidRDefault="004E0246">
      <w:pPr>
        <w:wordWrap w:val="0"/>
        <w:spacing w:before="163" w:after="163" w:line="380" w:lineRule="exact"/>
        <w:ind w:right="480" w:firstLine="480"/>
        <w:rPr>
          <w:rFonts w:ascii="宋体" w:hAnsi="宋体" w:cs="宋体"/>
        </w:rPr>
      </w:pPr>
      <w:r>
        <w:rPr>
          <w:rFonts w:ascii="宋体" w:hAnsi="宋体" w:cs="宋体" w:hint="eastAsia"/>
          <w:u w:val="single"/>
        </w:rPr>
        <w:t>2020</w:t>
      </w:r>
      <w:r>
        <w:rPr>
          <w:rFonts w:ascii="宋体" w:hAnsi="宋体" w:cs="宋体" w:hint="eastAsia"/>
        </w:rPr>
        <w:t>年</w:t>
      </w:r>
      <w:r>
        <w:rPr>
          <w:rFonts w:ascii="宋体" w:hAnsi="宋体" w:cs="宋体" w:hint="eastAsia"/>
          <w:u w:val="single"/>
        </w:rPr>
        <w:t xml:space="preserve"> 1</w:t>
      </w:r>
      <w:r>
        <w:rPr>
          <w:rFonts w:ascii="宋体" w:hAnsi="宋体" w:cs="宋体" w:hint="eastAsia"/>
        </w:rPr>
        <w:t>月</w:t>
      </w:r>
      <w:r>
        <w:rPr>
          <w:rFonts w:ascii="宋体" w:hAnsi="宋体" w:cs="宋体" w:hint="eastAsia"/>
          <w:u w:val="single"/>
        </w:rPr>
        <w:t xml:space="preserve"> 20 </w:t>
      </w:r>
      <w:r w:rsidR="00983D42" w:rsidRPr="00983D42">
        <w:rPr>
          <w:rFonts w:ascii="宋体" w:hAnsi="宋体" w:cs="宋体" w:hint="eastAsia"/>
        </w:rPr>
        <w:t>日</w:t>
      </w:r>
    </w:p>
    <w:sectPr w:rsidR="00CF0A0F" w:rsidSect="00CF0A0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794"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0F" w:rsidRDefault="00CF0A0F" w:rsidP="00CF0A0F">
      <w:pPr>
        <w:spacing w:before="120" w:after="120" w:line="240" w:lineRule="auto"/>
        <w:ind w:firstLine="480"/>
      </w:pPr>
      <w:r>
        <w:separator/>
      </w:r>
    </w:p>
  </w:endnote>
  <w:endnote w:type="continuationSeparator" w:id="0">
    <w:p w:rsidR="00CF0A0F" w:rsidRDefault="00CF0A0F" w:rsidP="00CF0A0F">
      <w:pPr>
        <w:spacing w:before="120" w:after="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0F" w:rsidRDefault="00CF0A0F">
    <w:pPr>
      <w:pStyle w:val="a3"/>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056"/>
      <w:docPartObj>
        <w:docPartGallery w:val="AutoText"/>
      </w:docPartObj>
    </w:sdtPr>
    <w:sdtContent>
      <w:p w:rsidR="00CF0A0F" w:rsidRDefault="00555CE9">
        <w:pPr>
          <w:pStyle w:val="a3"/>
          <w:spacing w:before="120" w:after="120"/>
          <w:ind w:firstLineChars="2000" w:firstLine="3600"/>
        </w:pPr>
        <w:r w:rsidRPr="00555CE9">
          <w:fldChar w:fldCharType="begin"/>
        </w:r>
        <w:r w:rsidR="004E0246">
          <w:instrText xml:space="preserve"> PAGE   \* MERGEFORMAT </w:instrText>
        </w:r>
        <w:r w:rsidRPr="00555CE9">
          <w:fldChar w:fldCharType="separate"/>
        </w:r>
        <w:r w:rsidR="00983D42" w:rsidRPr="00983D42">
          <w:rPr>
            <w:noProof/>
            <w:lang w:val="zh-CN"/>
          </w:rPr>
          <w:t>2</w:t>
        </w:r>
        <w:r>
          <w:rPr>
            <w:lang w:val="zh-CN"/>
          </w:rPr>
          <w:fldChar w:fldCharType="end"/>
        </w:r>
      </w:p>
    </w:sdtContent>
  </w:sdt>
  <w:p w:rsidR="00CF0A0F" w:rsidRDefault="00CF0A0F">
    <w:pPr>
      <w:pStyle w:val="a3"/>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0F" w:rsidRDefault="00CF0A0F">
    <w:pPr>
      <w:pStyle w:val="a3"/>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0F" w:rsidRDefault="00CF0A0F" w:rsidP="00CF0A0F">
      <w:pPr>
        <w:spacing w:before="120" w:after="120" w:line="240" w:lineRule="auto"/>
        <w:ind w:firstLine="480"/>
      </w:pPr>
      <w:r>
        <w:separator/>
      </w:r>
    </w:p>
  </w:footnote>
  <w:footnote w:type="continuationSeparator" w:id="0">
    <w:p w:rsidR="00CF0A0F" w:rsidRDefault="00CF0A0F" w:rsidP="00CF0A0F">
      <w:pPr>
        <w:spacing w:before="120" w:after="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0F" w:rsidRDefault="00CF0A0F">
    <w:pPr>
      <w:pStyle w:val="a4"/>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0F" w:rsidRDefault="00CF0A0F">
    <w:pPr>
      <w:pStyle w:val="a4"/>
      <w:pBdr>
        <w:bottom w:val="none" w:sz="0" w:space="0" w:color="auto"/>
      </w:pBdr>
      <w:spacing w:before="12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0F" w:rsidRDefault="00CF0A0F">
    <w:pPr>
      <w:pStyle w:val="a4"/>
      <w:spacing w:before="120"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03335"/>
    <w:multiLevelType w:val="singleLevel"/>
    <w:tmpl w:val="59F0333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C37"/>
    <w:rsid w:val="00011D0E"/>
    <w:rsid w:val="001530A9"/>
    <w:rsid w:val="001B61F1"/>
    <w:rsid w:val="00406AE1"/>
    <w:rsid w:val="004E0246"/>
    <w:rsid w:val="00555CE9"/>
    <w:rsid w:val="00641C37"/>
    <w:rsid w:val="006D7A79"/>
    <w:rsid w:val="008F401F"/>
    <w:rsid w:val="00983D42"/>
    <w:rsid w:val="009D019A"/>
    <w:rsid w:val="009E2F9F"/>
    <w:rsid w:val="00A36757"/>
    <w:rsid w:val="00AF0BFE"/>
    <w:rsid w:val="00C1115B"/>
    <w:rsid w:val="00CF0A0F"/>
    <w:rsid w:val="737C2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0F"/>
    <w:pPr>
      <w:widowControl w:val="0"/>
      <w:spacing w:beforeLines="50" w:afterLines="50" w:line="360" w:lineRule="auto"/>
      <w:ind w:firstLineChars="200" w:firstLine="200"/>
      <w:jc w:val="both"/>
    </w:pPr>
    <w:rPr>
      <w:rFonts w:ascii="Arial" w:eastAsia="宋体"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0A0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F0A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F0A0F"/>
    <w:rPr>
      <w:sz w:val="18"/>
      <w:szCs w:val="18"/>
    </w:rPr>
  </w:style>
  <w:style w:type="character" w:customStyle="1" w:styleId="Char">
    <w:name w:val="页脚 Char"/>
    <w:basedOn w:val="a0"/>
    <w:link w:val="a3"/>
    <w:uiPriority w:val="99"/>
    <w:rsid w:val="00CF0A0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66FDD-6EDF-405F-996B-75D24C2E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497</Words>
  <Characters>2835</Characters>
  <Application>Microsoft Office Word</Application>
  <DocSecurity>0</DocSecurity>
  <Lines>23</Lines>
  <Paragraphs>6</Paragraphs>
  <ScaleCrop>false</ScaleCrop>
  <Company>MS</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FtpDown</cp:lastModifiedBy>
  <cp:revision>8</cp:revision>
  <cp:lastPrinted>2020-01-20T07:05:00Z</cp:lastPrinted>
  <dcterms:created xsi:type="dcterms:W3CDTF">2020-01-19T13:02:00Z</dcterms:created>
  <dcterms:modified xsi:type="dcterms:W3CDTF">2020-01-21T02:46:00Z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