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200" w:rightChars="-100"/>
        <w:jc w:val="center"/>
        <w:rPr>
          <w:rFonts w:hint="eastAsia" w:ascii="宋体" w:hAnsi="宋体" w:cs="宋体"/>
          <w:b w:val="0"/>
          <w:bCs w:val="0"/>
          <w:color w:val="333333"/>
          <w:sz w:val="28"/>
          <w:szCs w:val="28"/>
        </w:rPr>
      </w:pPr>
      <w:bookmarkStart w:id="1" w:name="_GoBack"/>
      <w:r>
        <w:rPr>
          <w:rFonts w:hint="eastAsia" w:ascii="宋体" w:hAnsi="宋体"/>
          <w:b w:val="0"/>
          <w:bCs w:val="0"/>
          <w:color w:val="000000"/>
          <w:sz w:val="28"/>
          <w:szCs w:val="28"/>
          <w:lang w:val="en-US" w:eastAsia="zh-CN"/>
        </w:rPr>
        <w:t>楚雄州疾病预防控制中心医用冷库、显微镜采购项目</w:t>
      </w:r>
    </w:p>
    <w:p>
      <w:pPr>
        <w:spacing w:line="460" w:lineRule="exact"/>
        <w:ind w:right="-200" w:rightChars="-100"/>
        <w:jc w:val="center"/>
        <w:rPr>
          <w:rFonts w:ascii="宋体" w:hAnsi="宋体" w:cs="宋体"/>
          <w:b w:val="0"/>
          <w:bCs w:val="0"/>
          <w:color w:val="333333"/>
          <w:sz w:val="28"/>
          <w:szCs w:val="28"/>
        </w:rPr>
      </w:pPr>
      <w:r>
        <w:rPr>
          <w:rFonts w:hint="eastAsia" w:ascii="宋体" w:hAnsi="宋体" w:cs="宋体"/>
          <w:b w:val="0"/>
          <w:bCs w:val="0"/>
          <w:color w:val="333333"/>
          <w:sz w:val="28"/>
          <w:szCs w:val="28"/>
        </w:rPr>
        <w:t>询价公告</w:t>
      </w:r>
    </w:p>
    <w:p>
      <w:pPr>
        <w:spacing w:line="480" w:lineRule="exact"/>
        <w:ind w:right="-200" w:rightChars="-100" w:firstLine="420" w:firstLineChars="200"/>
        <w:jc w:val="center"/>
        <w:rPr>
          <w:rFonts w:hint="default" w:ascii="宋体" w:hAnsi="宋体" w:eastAsia="宋体" w:cs="宋体"/>
          <w:color w:val="000000"/>
          <w:kern w:val="2"/>
          <w:sz w:val="21"/>
          <w:szCs w:val="21"/>
          <w:lang w:val="en-US" w:eastAsia="zh-CN" w:bidi="ar-SA"/>
        </w:rPr>
      </w:pPr>
      <w:bookmarkStart w:id="0" w:name="OLE_LINK4"/>
      <w:r>
        <w:rPr>
          <w:rFonts w:hint="eastAsia" w:ascii="宋体" w:hAnsi="宋体" w:eastAsia="宋体" w:cs="宋体"/>
          <w:color w:val="000000"/>
          <w:kern w:val="2"/>
          <w:sz w:val="21"/>
          <w:szCs w:val="21"/>
          <w:lang w:val="en-US" w:eastAsia="zh-CN" w:bidi="ar-SA"/>
        </w:rPr>
        <w:t>项目编号：</w:t>
      </w:r>
      <w:r>
        <w:rPr>
          <w:rFonts w:hint="eastAsia" w:ascii="宋体" w:hAnsi="宋体" w:cs="宋体"/>
          <w:color w:val="000000"/>
          <w:kern w:val="2"/>
          <w:sz w:val="21"/>
          <w:szCs w:val="21"/>
          <w:lang w:val="en-US" w:eastAsia="zh-CN" w:bidi="ar-SA"/>
        </w:rPr>
        <w:t>CXWHZB201910-05</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根据《中华人民共和国政府采购法》、《中华人民共和国政府采购法实施条例》、《政府采购非招标采购方式管理办法》（财政部令第74号）等法律法规的相关规定，楚雄旺汇建设工程招标有限公司受楚雄州疾病预防控制中心的委托，对楚雄州疾病预防控制中心医用冷库、显微镜采购项目进行询价采购，欢迎具有相应供货或完成项目能力的供应商参加询价。</w:t>
      </w:r>
    </w:p>
    <w:p>
      <w:pPr>
        <w:keepNext w:val="0"/>
        <w:keepLines w:val="0"/>
        <w:pageBreakBefore w:val="0"/>
        <w:kinsoku/>
        <w:wordWrap/>
        <w:overflowPunct/>
        <w:topLinePunct w:val="0"/>
        <w:autoSpaceDE/>
        <w:autoSpaceDN/>
        <w:bidi w:val="0"/>
        <w:snapToGrid/>
        <w:spacing w:line="360" w:lineRule="auto"/>
        <w:ind w:right="-200" w:rightChars="-100" w:firstLine="422" w:firstLineChars="200"/>
        <w:textAlignment w:val="auto"/>
        <w:rPr>
          <w:rFonts w:ascii="宋体" w:cs="宋体"/>
          <w:b/>
          <w:bCs/>
          <w:sz w:val="21"/>
          <w:szCs w:val="21"/>
        </w:rPr>
      </w:pPr>
      <w:r>
        <w:rPr>
          <w:rFonts w:hint="eastAsia" w:ascii="宋体" w:hAnsi="宋体" w:cs="宋体"/>
          <w:b/>
          <w:bCs/>
          <w:sz w:val="21"/>
          <w:szCs w:val="21"/>
        </w:rPr>
        <w:t>一、采购内容</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ascii="宋体" w:hAnsi="宋体" w:cs="宋体"/>
          <w:sz w:val="21"/>
          <w:szCs w:val="21"/>
        </w:rPr>
      </w:pPr>
      <w:r>
        <w:rPr>
          <w:rFonts w:hint="eastAsia" w:ascii="宋体" w:hAnsi="宋体" w:cs="宋体"/>
          <w:sz w:val="21"/>
          <w:szCs w:val="21"/>
        </w:rPr>
        <w:t>1、项目名称：</w:t>
      </w:r>
      <w:r>
        <w:rPr>
          <w:rFonts w:hint="eastAsia" w:ascii="宋体" w:hAnsi="宋体" w:cs="宋体"/>
          <w:sz w:val="21"/>
          <w:szCs w:val="21"/>
          <w:lang w:val="en-US" w:eastAsia="zh-CN"/>
        </w:rPr>
        <w:t>楚雄州疾病预防控制中心医用冷库、显微镜采购项目</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cs="宋体"/>
          <w:sz w:val="21"/>
          <w:szCs w:val="21"/>
        </w:rPr>
      </w:pPr>
      <w:r>
        <w:rPr>
          <w:rFonts w:hint="eastAsia" w:ascii="宋体" w:hAnsi="宋体" w:cs="宋体"/>
          <w:sz w:val="21"/>
          <w:szCs w:val="21"/>
        </w:rPr>
        <w:t>2、采购内容：</w:t>
      </w:r>
    </w:p>
    <w:tbl>
      <w:tblPr>
        <w:tblStyle w:val="7"/>
        <w:tblW w:w="0" w:type="auto"/>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106"/>
        <w:gridCol w:w="1327"/>
        <w:gridCol w:w="892"/>
        <w:gridCol w:w="12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91" w:type="dxa"/>
            <w:vAlign w:val="center"/>
          </w:tcPr>
          <w:p>
            <w:pPr>
              <w:keepNext w:val="0"/>
              <w:keepLines w:val="0"/>
              <w:pageBreakBefore w:val="0"/>
              <w:widowControl/>
              <w:kinsoku/>
              <w:wordWrap/>
              <w:overflowPunct/>
              <w:topLinePunct w:val="0"/>
              <w:autoSpaceDE/>
              <w:autoSpaceDN/>
              <w:bidi w:val="0"/>
              <w:snapToGrid/>
              <w:spacing w:line="360" w:lineRule="auto"/>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包号</w:t>
            </w:r>
          </w:p>
        </w:tc>
        <w:tc>
          <w:tcPr>
            <w:tcW w:w="2106"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采购物品</w:t>
            </w:r>
          </w:p>
        </w:tc>
        <w:tc>
          <w:tcPr>
            <w:tcW w:w="1327"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是否进口</w:t>
            </w:r>
          </w:p>
        </w:tc>
        <w:tc>
          <w:tcPr>
            <w:tcW w:w="892"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数量</w:t>
            </w:r>
          </w:p>
        </w:tc>
        <w:tc>
          <w:tcPr>
            <w:tcW w:w="1200"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计量单位</w:t>
            </w:r>
          </w:p>
        </w:tc>
        <w:tc>
          <w:tcPr>
            <w:tcW w:w="1830" w:type="dxa"/>
            <w:vAlign w:val="center"/>
          </w:tcPr>
          <w:p>
            <w:pPr>
              <w:keepNext w:val="0"/>
              <w:keepLines w:val="0"/>
              <w:pageBreakBefore w:val="0"/>
              <w:widowControl/>
              <w:kinsoku/>
              <w:wordWrap/>
              <w:overflowPunct/>
              <w:topLinePunct w:val="0"/>
              <w:autoSpaceDE/>
              <w:autoSpaceDN/>
              <w:bidi w:val="0"/>
              <w:snapToGrid/>
              <w:spacing w:line="360" w:lineRule="auto"/>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91"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A包</w:t>
            </w:r>
          </w:p>
        </w:tc>
        <w:tc>
          <w:tcPr>
            <w:tcW w:w="2106"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显</w:t>
            </w:r>
            <w:r>
              <w:rPr>
                <w:rFonts w:hint="eastAsia" w:ascii="宋体" w:hAnsi="宋体" w:cs="宋体"/>
                <w:color w:val="000000"/>
                <w:kern w:val="0"/>
                <w:sz w:val="21"/>
                <w:szCs w:val="21"/>
                <w:lang w:val="en-US" w:eastAsia="zh-CN"/>
              </w:rPr>
              <w:t xml:space="preserve"> </w:t>
            </w:r>
            <w:r>
              <w:rPr>
                <w:rFonts w:hint="eastAsia" w:ascii="宋体" w:hAnsi="宋体" w:eastAsia="宋体" w:cs="宋体"/>
                <w:color w:val="000000"/>
                <w:kern w:val="0"/>
                <w:sz w:val="21"/>
                <w:szCs w:val="21"/>
                <w:lang w:val="en-US" w:eastAsia="zh-CN"/>
              </w:rPr>
              <w:t>微</w:t>
            </w:r>
            <w:r>
              <w:rPr>
                <w:rFonts w:hint="eastAsia" w:ascii="宋体" w:hAnsi="宋体" w:cs="宋体"/>
                <w:color w:val="000000"/>
                <w:kern w:val="0"/>
                <w:sz w:val="21"/>
                <w:szCs w:val="21"/>
                <w:lang w:val="en-US" w:eastAsia="zh-CN"/>
              </w:rPr>
              <w:t xml:space="preserve"> </w:t>
            </w:r>
            <w:r>
              <w:rPr>
                <w:rFonts w:hint="eastAsia" w:ascii="宋体" w:hAnsi="宋体" w:eastAsia="宋体" w:cs="宋体"/>
                <w:color w:val="000000"/>
                <w:kern w:val="0"/>
                <w:sz w:val="21"/>
                <w:szCs w:val="21"/>
                <w:lang w:val="en-US" w:eastAsia="zh-CN"/>
              </w:rPr>
              <w:t>镜</w:t>
            </w:r>
          </w:p>
        </w:tc>
        <w:tc>
          <w:tcPr>
            <w:tcW w:w="1327"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否</w:t>
            </w:r>
          </w:p>
        </w:tc>
        <w:tc>
          <w:tcPr>
            <w:tcW w:w="892"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200"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台</w:t>
            </w:r>
          </w:p>
        </w:tc>
        <w:tc>
          <w:tcPr>
            <w:tcW w:w="1830"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1" w:type="dxa"/>
            <w:vMerge w:val="restart"/>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B包</w:t>
            </w:r>
          </w:p>
        </w:tc>
        <w:tc>
          <w:tcPr>
            <w:tcW w:w="2106"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疫苗储存冷藏库</w:t>
            </w:r>
          </w:p>
        </w:tc>
        <w:tc>
          <w:tcPr>
            <w:tcW w:w="1327"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否</w:t>
            </w:r>
          </w:p>
        </w:tc>
        <w:tc>
          <w:tcPr>
            <w:tcW w:w="892"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1200"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座</w:t>
            </w:r>
          </w:p>
        </w:tc>
        <w:tc>
          <w:tcPr>
            <w:tcW w:w="1830" w:type="dxa"/>
            <w:vMerge w:val="restart"/>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91" w:type="dxa"/>
            <w:vMerge w:val="continue"/>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center"/>
              <w:textAlignment w:val="auto"/>
              <w:rPr>
                <w:rFonts w:hint="default" w:ascii="宋体" w:hAnsi="宋体" w:eastAsia="宋体" w:cs="宋体"/>
                <w:color w:val="000000"/>
                <w:kern w:val="0"/>
                <w:sz w:val="21"/>
                <w:szCs w:val="21"/>
                <w:lang w:val="en-US" w:eastAsia="zh-CN"/>
              </w:rPr>
            </w:pPr>
          </w:p>
        </w:tc>
        <w:tc>
          <w:tcPr>
            <w:tcW w:w="2106"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台式计算机</w:t>
            </w:r>
          </w:p>
        </w:tc>
        <w:tc>
          <w:tcPr>
            <w:tcW w:w="1327"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否</w:t>
            </w:r>
          </w:p>
        </w:tc>
        <w:tc>
          <w:tcPr>
            <w:tcW w:w="892"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1200"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台</w:t>
            </w:r>
          </w:p>
        </w:tc>
        <w:tc>
          <w:tcPr>
            <w:tcW w:w="1830" w:type="dxa"/>
            <w:vMerge w:val="continue"/>
          </w:tcPr>
          <w:p>
            <w:pPr>
              <w:keepNext w:val="0"/>
              <w:keepLines w:val="0"/>
              <w:pageBreakBefore w:val="0"/>
              <w:widowControl w:val="0"/>
              <w:kinsoku/>
              <w:wordWrap/>
              <w:overflowPunct/>
              <w:topLinePunct w:val="0"/>
              <w:autoSpaceDE/>
              <w:autoSpaceDN/>
              <w:bidi w:val="0"/>
              <w:snapToGrid/>
              <w:spacing w:line="360" w:lineRule="auto"/>
              <w:ind w:right="-200" w:rightChars="-100" w:firstLine="420" w:firstLineChars="200"/>
              <w:jc w:val="center"/>
              <w:textAlignment w:val="auto"/>
              <w:rPr>
                <w:rFonts w:hint="eastAsia" w:ascii="宋体" w:hAnsi="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91" w:type="dxa"/>
            <w:vMerge w:val="continue"/>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center"/>
              <w:textAlignment w:val="auto"/>
              <w:rPr>
                <w:rFonts w:hint="eastAsia" w:ascii="宋体" w:hAnsi="宋体" w:eastAsia="宋体" w:cs="宋体"/>
                <w:color w:val="000000"/>
                <w:kern w:val="0"/>
                <w:sz w:val="21"/>
                <w:szCs w:val="21"/>
                <w:lang w:val="en-US" w:eastAsia="zh-CN"/>
              </w:rPr>
            </w:pPr>
          </w:p>
        </w:tc>
        <w:tc>
          <w:tcPr>
            <w:tcW w:w="2106"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针式打印机</w:t>
            </w:r>
          </w:p>
        </w:tc>
        <w:tc>
          <w:tcPr>
            <w:tcW w:w="1327"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否</w:t>
            </w:r>
          </w:p>
        </w:tc>
        <w:tc>
          <w:tcPr>
            <w:tcW w:w="892" w:type="dxa"/>
            <w:vAlign w:val="center"/>
          </w:tcPr>
          <w:p>
            <w:pPr>
              <w:keepNext w:val="0"/>
              <w:keepLines w:val="0"/>
              <w:pageBreakBefore w:val="0"/>
              <w:widowControl/>
              <w:kinsoku/>
              <w:wordWrap/>
              <w:overflowPunct/>
              <w:topLinePunct w:val="0"/>
              <w:autoSpaceDE/>
              <w:autoSpaceDN/>
              <w:bidi w:val="0"/>
              <w:snapToGrid/>
              <w:spacing w:line="36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1200" w:type="dxa"/>
            <w:vAlign w:val="center"/>
          </w:tcPr>
          <w:p>
            <w:pPr>
              <w:keepNext w:val="0"/>
              <w:keepLines w:val="0"/>
              <w:pageBreakBefore w:val="0"/>
              <w:widowControl/>
              <w:kinsoku/>
              <w:wordWrap/>
              <w:overflowPunct/>
              <w:topLinePunct w:val="0"/>
              <w:autoSpaceDE/>
              <w:autoSpaceDN/>
              <w:bidi w:val="0"/>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台</w:t>
            </w:r>
          </w:p>
        </w:tc>
        <w:tc>
          <w:tcPr>
            <w:tcW w:w="1830" w:type="dxa"/>
            <w:vMerge w:val="continue"/>
          </w:tcPr>
          <w:p>
            <w:pPr>
              <w:keepNext w:val="0"/>
              <w:keepLines w:val="0"/>
              <w:pageBreakBefore w:val="0"/>
              <w:widowControl w:val="0"/>
              <w:kinsoku/>
              <w:wordWrap/>
              <w:overflowPunct/>
              <w:topLinePunct w:val="0"/>
              <w:autoSpaceDE/>
              <w:autoSpaceDN/>
              <w:bidi w:val="0"/>
              <w:snapToGrid/>
              <w:spacing w:line="360" w:lineRule="auto"/>
              <w:ind w:right="-200" w:rightChars="-100" w:firstLine="420" w:firstLineChars="200"/>
              <w:jc w:val="center"/>
              <w:textAlignment w:val="auto"/>
              <w:rPr>
                <w:rFonts w:hint="eastAsia" w:ascii="宋体" w:hAnsi="宋体" w:cs="宋体"/>
                <w:sz w:val="21"/>
                <w:szCs w:val="21"/>
                <w:vertAlign w:val="baseline"/>
                <w:lang w:val="en-US" w:eastAsia="zh-CN"/>
              </w:rPr>
            </w:pPr>
          </w:p>
        </w:tc>
      </w:tr>
    </w:tbl>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lang w:eastAsia="zh-CN"/>
        </w:rPr>
        <w:t>注：供应商可对上述任一包号进行投标，但必须分包进行报价并制作响应文件，不得缺项漏项。</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ascii="宋体" w:cs="宋体"/>
          <w:sz w:val="21"/>
          <w:szCs w:val="21"/>
        </w:rPr>
      </w:pPr>
      <w:r>
        <w:rPr>
          <w:rFonts w:ascii="宋体" w:hAnsi="宋体" w:cs="宋体"/>
          <w:sz w:val="21"/>
          <w:szCs w:val="21"/>
        </w:rPr>
        <w:t>3</w:t>
      </w:r>
      <w:r>
        <w:rPr>
          <w:rFonts w:hint="eastAsia" w:ascii="宋体" w:hAnsi="宋体" w:cs="宋体"/>
          <w:sz w:val="21"/>
          <w:szCs w:val="21"/>
        </w:rPr>
        <w:t>、招标方式：询价采购（非招标方式）</w:t>
      </w:r>
    </w:p>
    <w:p>
      <w:pPr>
        <w:pStyle w:val="2"/>
        <w:spacing w:line="360" w:lineRule="auto"/>
        <w:ind w:firstLine="420"/>
        <w:rPr>
          <w:rFonts w:hint="eastAsia" w:ascii="宋体" w:hAnsi="宋体" w:cs="宋体"/>
          <w:sz w:val="21"/>
          <w:szCs w:val="21"/>
          <w:lang w:val="en-US" w:eastAsia="zh-CN"/>
        </w:rPr>
      </w:pPr>
      <w:r>
        <w:rPr>
          <w:rFonts w:hint="eastAsia" w:ascii="宋体" w:hAnsi="宋体" w:cs="宋体"/>
          <w:sz w:val="21"/>
          <w:szCs w:val="21"/>
          <w:lang w:val="en-US" w:eastAsia="zh-CN"/>
        </w:rPr>
        <w:t>4、交货时间：合同签订后30日内安装调试完毕</w:t>
      </w:r>
    </w:p>
    <w:p>
      <w:pPr>
        <w:pStyle w:val="2"/>
        <w:spacing w:line="360" w:lineRule="auto"/>
        <w:ind w:firstLine="420"/>
        <w:rPr>
          <w:rFonts w:hint="default" w:ascii="宋体" w:hAnsi="宋体" w:cs="宋体"/>
          <w:sz w:val="21"/>
          <w:szCs w:val="21"/>
          <w:lang w:val="en-US" w:eastAsia="zh-CN"/>
        </w:rPr>
      </w:pPr>
      <w:r>
        <w:rPr>
          <w:rFonts w:hint="eastAsia" w:ascii="宋体" w:hAnsi="宋体" w:cs="宋体"/>
          <w:sz w:val="21"/>
          <w:szCs w:val="21"/>
          <w:lang w:val="en-US" w:eastAsia="zh-CN"/>
        </w:rPr>
        <w:t>5、交货地点：楚雄州疾病预防控制中心</w:t>
      </w:r>
    </w:p>
    <w:p>
      <w:pPr>
        <w:keepNext w:val="0"/>
        <w:keepLines w:val="0"/>
        <w:pageBreakBefore w:val="0"/>
        <w:kinsoku/>
        <w:wordWrap/>
        <w:overflowPunct/>
        <w:topLinePunct w:val="0"/>
        <w:autoSpaceDE/>
        <w:autoSpaceDN/>
        <w:bidi w:val="0"/>
        <w:snapToGrid/>
        <w:spacing w:line="360" w:lineRule="auto"/>
        <w:ind w:right="-200" w:rightChars="-100" w:firstLine="422" w:firstLineChars="200"/>
        <w:textAlignment w:val="auto"/>
        <w:rPr>
          <w:rFonts w:ascii="宋体" w:cs="宋体"/>
          <w:b/>
          <w:bCs/>
          <w:sz w:val="21"/>
          <w:szCs w:val="21"/>
        </w:rPr>
      </w:pPr>
      <w:r>
        <w:rPr>
          <w:rFonts w:hint="eastAsia" w:ascii="宋体" w:hAnsi="宋体" w:cs="宋体"/>
          <w:b/>
          <w:bCs/>
          <w:sz w:val="21"/>
          <w:szCs w:val="21"/>
        </w:rPr>
        <w:t>二、供应商资格</w:t>
      </w:r>
    </w:p>
    <w:p>
      <w:pPr>
        <w:keepNext w:val="0"/>
        <w:keepLines w:val="0"/>
        <w:pageBreakBefore w:val="0"/>
        <w:kinsoku/>
        <w:wordWrap/>
        <w:overflowPunct/>
        <w:topLinePunct w:val="0"/>
        <w:autoSpaceDE/>
        <w:autoSpaceDN/>
        <w:bidi w:val="0"/>
        <w:adjustRightInd w:val="0"/>
        <w:snapToGrid/>
        <w:spacing w:line="360" w:lineRule="auto"/>
        <w:ind w:firstLine="420" w:firstLineChars="200"/>
        <w:jc w:val="both"/>
        <w:textAlignment w:val="auto"/>
        <w:rPr>
          <w:rFonts w:ascii="宋体" w:hAnsi="宋体" w:cs="宋体"/>
          <w:color w:val="333333"/>
          <w:sz w:val="21"/>
          <w:szCs w:val="21"/>
        </w:rPr>
      </w:pPr>
      <w:r>
        <w:rPr>
          <w:rFonts w:hint="eastAsia" w:ascii="宋体" w:hAnsi="宋体" w:cs="宋体"/>
          <w:color w:val="333333"/>
          <w:sz w:val="21"/>
          <w:szCs w:val="21"/>
        </w:rPr>
        <w:t>1、符合《中华人民共和国政府采购法》第二十二条规定的条件:</w:t>
      </w:r>
    </w:p>
    <w:p>
      <w:pPr>
        <w:keepNext w:val="0"/>
        <w:keepLines w:val="0"/>
        <w:pageBreakBefore w:val="0"/>
        <w:kinsoku/>
        <w:wordWrap/>
        <w:overflowPunct/>
        <w:topLinePunct w:val="0"/>
        <w:autoSpaceDE/>
        <w:autoSpaceDN/>
        <w:bidi w:val="0"/>
        <w:adjustRightInd w:val="0"/>
        <w:snapToGrid/>
        <w:spacing w:line="360" w:lineRule="auto"/>
        <w:ind w:firstLine="420" w:firstLineChars="200"/>
        <w:jc w:val="both"/>
        <w:textAlignment w:val="auto"/>
        <w:rPr>
          <w:rFonts w:ascii="宋体" w:hAnsi="宋体" w:cs="宋体"/>
          <w:color w:val="333333"/>
          <w:sz w:val="21"/>
          <w:szCs w:val="21"/>
        </w:rPr>
      </w:pPr>
      <w:r>
        <w:rPr>
          <w:rFonts w:hint="eastAsia" w:ascii="宋体" w:hAnsi="宋体" w:cs="宋体"/>
          <w:color w:val="333333"/>
          <w:sz w:val="21"/>
          <w:szCs w:val="21"/>
        </w:rPr>
        <w:t>（1）具有独立承担民事责任的能力；</w:t>
      </w:r>
    </w:p>
    <w:p>
      <w:pPr>
        <w:keepNext w:val="0"/>
        <w:keepLines w:val="0"/>
        <w:pageBreakBefore w:val="0"/>
        <w:kinsoku/>
        <w:wordWrap/>
        <w:overflowPunct/>
        <w:topLinePunct w:val="0"/>
        <w:autoSpaceDE/>
        <w:autoSpaceDN/>
        <w:bidi w:val="0"/>
        <w:adjustRightInd w:val="0"/>
        <w:snapToGrid/>
        <w:spacing w:line="360" w:lineRule="auto"/>
        <w:ind w:firstLine="420" w:firstLineChars="200"/>
        <w:jc w:val="both"/>
        <w:textAlignment w:val="auto"/>
        <w:rPr>
          <w:rFonts w:ascii="宋体" w:hAnsi="宋体" w:cs="宋体"/>
          <w:color w:val="333333"/>
          <w:sz w:val="21"/>
          <w:szCs w:val="21"/>
        </w:rPr>
      </w:pPr>
      <w:r>
        <w:rPr>
          <w:rFonts w:hint="eastAsia" w:ascii="宋体" w:hAnsi="宋体" w:cs="宋体"/>
          <w:color w:val="333333"/>
          <w:sz w:val="21"/>
          <w:szCs w:val="21"/>
        </w:rPr>
        <w:t>（2）具有良好的商业信誉和健全的财务会计制度；</w:t>
      </w:r>
    </w:p>
    <w:p>
      <w:pPr>
        <w:keepNext w:val="0"/>
        <w:keepLines w:val="0"/>
        <w:pageBreakBefore w:val="0"/>
        <w:kinsoku/>
        <w:wordWrap/>
        <w:overflowPunct/>
        <w:topLinePunct w:val="0"/>
        <w:autoSpaceDE/>
        <w:autoSpaceDN/>
        <w:bidi w:val="0"/>
        <w:adjustRightInd w:val="0"/>
        <w:snapToGrid/>
        <w:spacing w:line="360" w:lineRule="auto"/>
        <w:ind w:firstLine="420" w:firstLineChars="200"/>
        <w:jc w:val="both"/>
        <w:textAlignment w:val="auto"/>
        <w:rPr>
          <w:rFonts w:ascii="宋体" w:hAnsi="宋体" w:cs="宋体"/>
          <w:color w:val="333333"/>
          <w:sz w:val="21"/>
          <w:szCs w:val="21"/>
        </w:rPr>
      </w:pPr>
      <w:r>
        <w:rPr>
          <w:rFonts w:hint="eastAsia" w:ascii="宋体" w:hAnsi="宋体" w:cs="宋体"/>
          <w:color w:val="333333"/>
          <w:sz w:val="21"/>
          <w:szCs w:val="21"/>
        </w:rPr>
        <w:t>（3）具有履行合同所必需的设备和专业技术能力（提供书面声明）；</w:t>
      </w:r>
    </w:p>
    <w:p>
      <w:pPr>
        <w:keepNext w:val="0"/>
        <w:keepLines w:val="0"/>
        <w:pageBreakBefore w:val="0"/>
        <w:kinsoku/>
        <w:wordWrap/>
        <w:overflowPunct/>
        <w:topLinePunct w:val="0"/>
        <w:autoSpaceDE/>
        <w:autoSpaceDN/>
        <w:bidi w:val="0"/>
        <w:adjustRightInd w:val="0"/>
        <w:snapToGrid/>
        <w:spacing w:line="360" w:lineRule="auto"/>
        <w:ind w:firstLine="420" w:firstLineChars="200"/>
        <w:jc w:val="both"/>
        <w:textAlignment w:val="auto"/>
        <w:rPr>
          <w:rFonts w:ascii="宋体" w:hAnsi="宋体" w:cs="宋体"/>
          <w:color w:val="333333"/>
          <w:sz w:val="21"/>
          <w:szCs w:val="21"/>
        </w:rPr>
      </w:pPr>
      <w:r>
        <w:rPr>
          <w:rFonts w:hint="eastAsia" w:ascii="宋体" w:hAnsi="宋体" w:cs="宋体"/>
          <w:color w:val="333333"/>
          <w:sz w:val="21"/>
          <w:szCs w:val="21"/>
        </w:rPr>
        <w:t>（4）有依法缴纳税收和社会保障资金的良好记录（提供缴税所属时间在2019年1月至今任意2个月的税务局税收通用缴款书或银行电子缴税（费）凭证或税务局出具纳税情况的相关证明，依法免税的，应提供依法免税的相关证明文件）；</w:t>
      </w:r>
    </w:p>
    <w:p>
      <w:pPr>
        <w:keepNext w:val="0"/>
        <w:keepLines w:val="0"/>
        <w:pageBreakBefore w:val="0"/>
        <w:kinsoku/>
        <w:wordWrap/>
        <w:overflowPunct/>
        <w:topLinePunct w:val="0"/>
        <w:autoSpaceDE/>
        <w:autoSpaceDN/>
        <w:bidi w:val="0"/>
        <w:adjustRightInd w:val="0"/>
        <w:snapToGrid/>
        <w:spacing w:line="360" w:lineRule="auto"/>
        <w:ind w:firstLine="420" w:firstLineChars="200"/>
        <w:jc w:val="both"/>
        <w:textAlignment w:val="auto"/>
        <w:rPr>
          <w:rFonts w:ascii="宋体" w:hAnsi="宋体" w:cs="宋体"/>
          <w:color w:val="333333"/>
          <w:sz w:val="21"/>
          <w:szCs w:val="21"/>
        </w:rPr>
      </w:pPr>
      <w:r>
        <w:rPr>
          <w:rFonts w:hint="eastAsia" w:ascii="宋体" w:hAnsi="宋体" w:cs="宋体"/>
          <w:color w:val="333333"/>
          <w:sz w:val="21"/>
          <w:szCs w:val="21"/>
        </w:rPr>
        <w:t>（5）参加政府采购活动前三年内，在经营活动中没有重大违法记录（</w:t>
      </w:r>
      <w:r>
        <w:rPr>
          <w:rFonts w:hint="eastAsia" w:ascii="宋体" w:hAnsi="宋体" w:cs="宋体"/>
          <w:color w:val="333333"/>
          <w:sz w:val="21"/>
          <w:szCs w:val="21"/>
          <w:lang w:eastAsia="zh-CN"/>
        </w:rPr>
        <w:t>提供</w:t>
      </w:r>
      <w:r>
        <w:rPr>
          <w:rFonts w:hint="eastAsia" w:ascii="宋体" w:hAnsi="宋体" w:cs="宋体"/>
          <w:color w:val="333333"/>
          <w:sz w:val="21"/>
          <w:szCs w:val="21"/>
        </w:rPr>
        <w:t>书面声明）；</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cs="宋体"/>
          <w:sz w:val="21"/>
          <w:szCs w:val="21"/>
        </w:rPr>
      </w:pPr>
      <w:r>
        <w:rPr>
          <w:rFonts w:ascii="宋体" w:hAnsi="宋体" w:cs="宋体"/>
          <w:sz w:val="21"/>
          <w:szCs w:val="21"/>
        </w:rPr>
        <w:t>2</w:t>
      </w:r>
      <w:r>
        <w:rPr>
          <w:rFonts w:hint="eastAsia" w:ascii="宋体" w:hAnsi="宋体" w:cs="宋体"/>
          <w:sz w:val="21"/>
          <w:szCs w:val="21"/>
        </w:rPr>
        <w:t>、</w:t>
      </w:r>
      <w:r>
        <w:rPr>
          <w:rFonts w:hint="eastAsia" w:ascii="宋体" w:hAnsi="宋体" w:cs="宋体"/>
          <w:sz w:val="21"/>
          <w:szCs w:val="21"/>
          <w:lang w:val="en-US" w:eastAsia="zh-CN"/>
        </w:rPr>
        <w:t>单位负责人为同一人或者存在直接控股、管理关系的不同供应商，不得同时参加本次采购活动。</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本次采购不接受联合体。</w:t>
      </w:r>
    </w:p>
    <w:p>
      <w:pPr>
        <w:keepNext w:val="0"/>
        <w:keepLines w:val="0"/>
        <w:pageBreakBefore w:val="0"/>
        <w:kinsoku/>
        <w:wordWrap/>
        <w:overflowPunct/>
        <w:topLinePunct w:val="0"/>
        <w:autoSpaceDE/>
        <w:autoSpaceDN/>
        <w:bidi w:val="0"/>
        <w:adjustRightInd w:val="0"/>
        <w:snapToGrid/>
        <w:spacing w:line="360" w:lineRule="auto"/>
        <w:ind w:firstLine="422" w:firstLineChars="200"/>
        <w:jc w:val="both"/>
        <w:textAlignment w:val="auto"/>
        <w:rPr>
          <w:rFonts w:ascii="宋体" w:hAnsi="宋体" w:cs="宋体"/>
          <w:b/>
          <w:bCs/>
          <w:sz w:val="21"/>
          <w:szCs w:val="21"/>
        </w:rPr>
      </w:pPr>
      <w:r>
        <w:rPr>
          <w:rFonts w:hint="eastAsia" w:ascii="宋体" w:hAnsi="宋体" w:cs="宋体"/>
          <w:b/>
          <w:bCs/>
          <w:sz w:val="21"/>
          <w:szCs w:val="21"/>
        </w:rPr>
        <w:t xml:space="preserve">三、采购项目的政府采购政策： </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1、《政府采购促进中小企业发展暂行办法》（财库【2011】181号）；</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2、《关于政府采购支持监狱企业发展有关问题的通知》（财库[2014]68号）；</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3、《三部门联合发布关于促进残疾人就业政府采购政策的通知》（财库[2017]141号）；</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4、《国务院办公厅关于建立政府强制采购节能产品制度的通知》（国办发[2007]51号）。</w:t>
      </w:r>
    </w:p>
    <w:p>
      <w:pPr>
        <w:keepNext w:val="0"/>
        <w:keepLines w:val="0"/>
        <w:pageBreakBefore w:val="0"/>
        <w:kinsoku/>
        <w:wordWrap/>
        <w:overflowPunct/>
        <w:topLinePunct w:val="0"/>
        <w:autoSpaceDE/>
        <w:autoSpaceDN/>
        <w:bidi w:val="0"/>
        <w:snapToGrid/>
        <w:spacing w:line="360" w:lineRule="auto"/>
        <w:ind w:firstLine="422" w:firstLineChars="200"/>
        <w:textAlignment w:val="auto"/>
        <w:rPr>
          <w:rFonts w:ascii="宋体" w:cs="宋体"/>
          <w:b/>
          <w:sz w:val="21"/>
          <w:szCs w:val="21"/>
        </w:rPr>
      </w:pPr>
      <w:r>
        <w:rPr>
          <w:rFonts w:hint="eastAsia" w:ascii="宋体" w:hAnsi="宋体" w:cs="宋体"/>
          <w:b/>
          <w:sz w:val="21"/>
          <w:szCs w:val="21"/>
        </w:rPr>
        <w:t>四、报名方式</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有意参加的供应商，请于2019年10月</w:t>
      </w:r>
      <w:r>
        <w:rPr>
          <w:rFonts w:hint="eastAsia" w:ascii="宋体" w:hAnsi="宋体" w:cs="宋体"/>
          <w:sz w:val="21"/>
          <w:szCs w:val="21"/>
          <w:lang w:val="en-US" w:eastAsia="zh-CN"/>
        </w:rPr>
        <w:t>31</w:t>
      </w:r>
      <w:r>
        <w:rPr>
          <w:rFonts w:hint="eastAsia" w:ascii="宋体" w:hAnsi="宋体" w:cs="宋体"/>
          <w:sz w:val="21"/>
          <w:szCs w:val="21"/>
        </w:rPr>
        <w:t>日起至2019年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8</w:t>
      </w:r>
      <w:r>
        <w:rPr>
          <w:rFonts w:hint="eastAsia" w:ascii="宋体" w:hAnsi="宋体" w:cs="宋体"/>
          <w:sz w:val="21"/>
          <w:szCs w:val="21"/>
        </w:rPr>
        <w:t>日，(节假日除外）每日上午</w:t>
      </w:r>
      <w:r>
        <w:rPr>
          <w:rFonts w:hint="eastAsia" w:ascii="宋体" w:hAnsi="宋体" w:cs="宋体"/>
          <w:sz w:val="21"/>
          <w:szCs w:val="21"/>
          <w:lang w:val="en-US" w:eastAsia="zh-CN"/>
        </w:rPr>
        <w:t>9</w:t>
      </w:r>
      <w:r>
        <w:rPr>
          <w:rFonts w:hint="eastAsia" w:ascii="宋体" w:hAnsi="宋体" w:cs="宋体"/>
          <w:sz w:val="21"/>
          <w:szCs w:val="21"/>
        </w:rPr>
        <w:t>时00分—11时30分，下午14时30分—17时30分（北京时</w:t>
      </w:r>
      <w:r>
        <w:rPr>
          <w:rFonts w:hint="eastAsia" w:ascii="宋体" w:hAnsi="宋体" w:eastAsia="宋体" w:cs="宋体"/>
          <w:sz w:val="21"/>
          <w:szCs w:val="21"/>
        </w:rPr>
        <w:t>间）到</w:t>
      </w:r>
      <w:r>
        <w:rPr>
          <w:rFonts w:hint="eastAsia" w:ascii="宋体" w:hAnsi="宋体" w:eastAsia="宋体" w:cs="宋体"/>
          <w:sz w:val="21"/>
          <w:szCs w:val="21"/>
          <w:lang w:val="en-US" w:eastAsia="zh-CN"/>
        </w:rPr>
        <w:t>楚雄</w:t>
      </w:r>
      <w:r>
        <w:rPr>
          <w:rFonts w:hint="eastAsia" w:ascii="宋体" w:hAnsi="宋体" w:eastAsia="宋体" w:cs="宋体"/>
          <w:color w:val="000000"/>
          <w:kern w:val="2"/>
          <w:sz w:val="21"/>
          <w:szCs w:val="21"/>
          <w:lang w:val="en-US" w:eastAsia="zh-CN" w:bidi="ar-SA"/>
        </w:rPr>
        <w:t>旺汇建设工程招标有限公司</w:t>
      </w:r>
      <w:r>
        <w:rPr>
          <w:rFonts w:hint="eastAsia" w:ascii="宋体" w:hAnsi="宋体" w:cs="宋体"/>
          <w:sz w:val="21"/>
          <w:szCs w:val="21"/>
        </w:rPr>
        <w:t>（</w:t>
      </w:r>
      <w:r>
        <w:rPr>
          <w:rFonts w:hint="eastAsia" w:ascii="宋体" w:hAnsi="宋体" w:cs="宋体"/>
          <w:sz w:val="21"/>
          <w:szCs w:val="21"/>
          <w:lang w:eastAsia="zh-CN"/>
        </w:rPr>
        <w:t>楚雄市彝人古镇星</w:t>
      </w:r>
      <w:r>
        <w:rPr>
          <w:rFonts w:hint="eastAsia" w:ascii="宋体" w:hAnsi="宋体" w:cs="宋体"/>
          <w:sz w:val="21"/>
          <w:szCs w:val="21"/>
          <w:lang w:val="en-US" w:eastAsia="zh-CN"/>
        </w:rPr>
        <w:t>宿家园三期A13-2号</w:t>
      </w:r>
      <w:r>
        <w:rPr>
          <w:rFonts w:hint="eastAsia" w:ascii="宋体" w:hAnsi="宋体" w:cs="宋体"/>
          <w:sz w:val="21"/>
          <w:szCs w:val="21"/>
        </w:rPr>
        <w:t>）报名。</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hint="default" w:eastAsia="宋体"/>
          <w:lang w:val="en-US" w:eastAsia="zh-CN"/>
        </w:rPr>
      </w:pPr>
      <w:r>
        <w:rPr>
          <w:rFonts w:hint="eastAsia" w:ascii="宋体" w:hAnsi="宋体" w:cs="宋体"/>
          <w:sz w:val="21"/>
          <w:szCs w:val="21"/>
          <w:lang w:val="en-US" w:eastAsia="zh-CN"/>
        </w:rPr>
        <w:t>2、</w:t>
      </w:r>
      <w:r>
        <w:rPr>
          <w:rFonts w:hint="eastAsia" w:ascii="宋体" w:hAnsi="宋体" w:cs="宋体"/>
          <w:sz w:val="21"/>
          <w:szCs w:val="21"/>
        </w:rPr>
        <w:t>报名时请供应商携带以下资料：营业执照副本</w:t>
      </w:r>
      <w:r>
        <w:rPr>
          <w:rFonts w:hint="eastAsia" w:ascii="宋体" w:hAnsi="宋体" w:cs="宋体"/>
          <w:sz w:val="21"/>
          <w:szCs w:val="21"/>
          <w:lang w:eastAsia="zh-CN"/>
        </w:rPr>
        <w:t>原件</w:t>
      </w:r>
      <w:r>
        <w:rPr>
          <w:rFonts w:hint="eastAsia" w:ascii="宋体" w:hAnsi="宋体" w:cs="宋体"/>
          <w:sz w:val="21"/>
          <w:szCs w:val="21"/>
        </w:rPr>
        <w:t>、法</w:t>
      </w:r>
      <w:r>
        <w:rPr>
          <w:rFonts w:hint="eastAsia" w:ascii="宋体" w:hAnsi="宋体" w:cs="宋体"/>
          <w:sz w:val="21"/>
          <w:szCs w:val="21"/>
          <w:lang w:eastAsia="zh-CN"/>
        </w:rPr>
        <w:t>定代表</w:t>
      </w:r>
      <w:r>
        <w:rPr>
          <w:rFonts w:hint="eastAsia" w:ascii="宋体" w:hAnsi="宋体" w:cs="宋体"/>
          <w:sz w:val="21"/>
          <w:szCs w:val="21"/>
        </w:rPr>
        <w:t>人身份证明书</w:t>
      </w:r>
      <w:r>
        <w:rPr>
          <w:rFonts w:hint="eastAsia" w:ascii="宋体" w:hAnsi="宋体" w:cs="宋体"/>
          <w:sz w:val="21"/>
          <w:szCs w:val="21"/>
          <w:lang w:val="en-US" w:eastAsia="zh-CN"/>
        </w:rPr>
        <w:t>、</w:t>
      </w:r>
      <w:r>
        <w:rPr>
          <w:rFonts w:hint="eastAsia" w:ascii="宋体" w:hAnsi="宋体" w:cs="宋体"/>
          <w:sz w:val="21"/>
          <w:szCs w:val="21"/>
        </w:rPr>
        <w:t>法定代表人授权</w:t>
      </w:r>
      <w:r>
        <w:rPr>
          <w:rFonts w:hint="eastAsia" w:ascii="宋体" w:hAnsi="宋体" w:cs="宋体"/>
          <w:sz w:val="21"/>
          <w:szCs w:val="21"/>
          <w:lang w:eastAsia="zh-CN"/>
        </w:rPr>
        <w:t>委托</w:t>
      </w:r>
      <w:r>
        <w:rPr>
          <w:rFonts w:hint="eastAsia" w:ascii="宋体" w:hAnsi="宋体" w:cs="宋体"/>
          <w:sz w:val="21"/>
          <w:szCs w:val="21"/>
        </w:rPr>
        <w:t>书</w:t>
      </w:r>
      <w:r>
        <w:rPr>
          <w:rFonts w:hint="eastAsia" w:ascii="宋体" w:hAnsi="宋体" w:cs="宋体"/>
          <w:sz w:val="21"/>
          <w:szCs w:val="21"/>
          <w:lang w:eastAsia="zh-CN"/>
        </w:rPr>
        <w:t>（委托代理人提供）</w:t>
      </w:r>
      <w:r>
        <w:rPr>
          <w:rFonts w:hint="eastAsia" w:ascii="宋体" w:hAnsi="宋体" w:cs="宋体"/>
          <w:sz w:val="21"/>
          <w:szCs w:val="21"/>
          <w:lang w:val="en-US" w:eastAsia="zh-CN"/>
        </w:rPr>
        <w:t>、</w:t>
      </w:r>
      <w:r>
        <w:rPr>
          <w:rFonts w:hint="eastAsia" w:ascii="宋体" w:hAnsi="宋体" w:cs="宋体"/>
          <w:sz w:val="21"/>
          <w:szCs w:val="21"/>
        </w:rPr>
        <w:t>法</w:t>
      </w:r>
      <w:r>
        <w:rPr>
          <w:rFonts w:hint="eastAsia" w:ascii="宋体" w:hAnsi="宋体" w:cs="宋体"/>
          <w:sz w:val="21"/>
          <w:szCs w:val="21"/>
          <w:lang w:eastAsia="zh-CN"/>
        </w:rPr>
        <w:t>定代表</w:t>
      </w:r>
      <w:r>
        <w:rPr>
          <w:rFonts w:hint="eastAsia" w:ascii="宋体" w:hAnsi="宋体" w:cs="宋体"/>
          <w:sz w:val="21"/>
          <w:szCs w:val="21"/>
        </w:rPr>
        <w:t>人</w:t>
      </w:r>
      <w:r>
        <w:rPr>
          <w:rFonts w:hint="eastAsia" w:ascii="宋体" w:hAnsi="宋体" w:cs="宋体"/>
          <w:sz w:val="21"/>
          <w:szCs w:val="21"/>
          <w:lang w:eastAsia="zh-CN"/>
        </w:rPr>
        <w:t>或委托代理人身份证原件</w:t>
      </w:r>
      <w:r>
        <w:rPr>
          <w:rFonts w:hint="eastAsia" w:ascii="宋体" w:hAnsi="宋体" w:cs="宋体"/>
          <w:sz w:val="21"/>
          <w:szCs w:val="21"/>
        </w:rPr>
        <w:t>，</w:t>
      </w:r>
      <w:r>
        <w:rPr>
          <w:rFonts w:hint="eastAsia" w:ascii="宋体" w:hAnsi="宋体" w:cs="宋体"/>
          <w:sz w:val="21"/>
          <w:szCs w:val="21"/>
          <w:lang w:eastAsia="zh-CN"/>
        </w:rPr>
        <w:t>现场查验</w:t>
      </w:r>
      <w:r>
        <w:rPr>
          <w:rFonts w:hint="eastAsia" w:ascii="宋体" w:hAnsi="宋体" w:cs="宋体"/>
          <w:sz w:val="21"/>
          <w:szCs w:val="21"/>
        </w:rPr>
        <w:t>登记完后退回</w:t>
      </w:r>
      <w:r>
        <w:rPr>
          <w:rFonts w:hint="eastAsia" w:ascii="宋体" w:hAnsi="宋体" w:cs="宋体"/>
          <w:sz w:val="21"/>
          <w:szCs w:val="21"/>
          <w:lang w:eastAsia="zh-CN"/>
        </w:rPr>
        <w:t>，</w:t>
      </w:r>
      <w:r>
        <w:rPr>
          <w:rFonts w:hint="eastAsia" w:ascii="宋体" w:hAnsi="宋体" w:cs="宋体"/>
          <w:sz w:val="21"/>
          <w:szCs w:val="21"/>
        </w:rPr>
        <w:t>同时提交所有相关证照的复印件并加盖单位公章留存。</w:t>
      </w:r>
    </w:p>
    <w:p>
      <w:pPr>
        <w:keepNext w:val="0"/>
        <w:keepLines w:val="0"/>
        <w:pageBreakBefore w:val="0"/>
        <w:kinsoku/>
        <w:wordWrap/>
        <w:overflowPunct/>
        <w:topLinePunct w:val="0"/>
        <w:autoSpaceDE/>
        <w:autoSpaceDN/>
        <w:bidi w:val="0"/>
        <w:snapToGrid/>
        <w:spacing w:line="360" w:lineRule="auto"/>
        <w:ind w:firstLine="422" w:firstLineChars="200"/>
        <w:textAlignment w:val="auto"/>
        <w:rPr>
          <w:rFonts w:ascii="宋体" w:hAnsi="宋体" w:cs="宋体"/>
          <w:b/>
          <w:sz w:val="21"/>
          <w:szCs w:val="21"/>
        </w:rPr>
      </w:pPr>
      <w:r>
        <w:rPr>
          <w:rFonts w:hint="eastAsia" w:ascii="宋体" w:hAnsi="宋体" w:cs="宋体"/>
          <w:b/>
          <w:sz w:val="21"/>
          <w:szCs w:val="21"/>
        </w:rPr>
        <w:t>五、询价文件的获取</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eastAsia="zh-CN"/>
        </w:rPr>
        <w:t>、</w:t>
      </w:r>
      <w:r>
        <w:rPr>
          <w:rFonts w:hint="eastAsia" w:ascii="宋体" w:hAnsi="宋体" w:cs="宋体"/>
          <w:sz w:val="21"/>
          <w:szCs w:val="21"/>
        </w:rPr>
        <w:t>获取询价文件时间：2019年10月</w:t>
      </w:r>
      <w:r>
        <w:rPr>
          <w:rFonts w:hint="eastAsia" w:ascii="宋体" w:hAnsi="宋体" w:cs="宋体"/>
          <w:sz w:val="21"/>
          <w:szCs w:val="21"/>
          <w:lang w:val="en-US" w:eastAsia="zh-CN"/>
        </w:rPr>
        <w:t>31</w:t>
      </w:r>
      <w:r>
        <w:rPr>
          <w:rFonts w:hint="eastAsia" w:ascii="宋体" w:hAnsi="宋体" w:cs="宋体"/>
          <w:sz w:val="21"/>
          <w:szCs w:val="21"/>
        </w:rPr>
        <w:t>日起至2019年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8</w:t>
      </w:r>
      <w:r>
        <w:rPr>
          <w:rFonts w:hint="eastAsia" w:ascii="宋体" w:hAnsi="宋体" w:cs="宋体"/>
          <w:sz w:val="21"/>
          <w:szCs w:val="21"/>
        </w:rPr>
        <w:t>日，(节假日除外）每日上午</w:t>
      </w:r>
      <w:r>
        <w:rPr>
          <w:rFonts w:hint="eastAsia" w:ascii="宋体" w:hAnsi="宋体" w:cs="宋体"/>
          <w:sz w:val="21"/>
          <w:szCs w:val="21"/>
          <w:lang w:val="en-US" w:eastAsia="zh-CN"/>
        </w:rPr>
        <w:t>9</w:t>
      </w:r>
      <w:r>
        <w:rPr>
          <w:rFonts w:hint="eastAsia" w:ascii="宋体" w:hAnsi="宋体" w:cs="宋体"/>
          <w:sz w:val="21"/>
          <w:szCs w:val="21"/>
        </w:rPr>
        <w:t>时00分—11时30分，下午14时30分—17时30分（北京时间）。</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eastAsia="zh-CN"/>
        </w:rPr>
        <w:t>、</w:t>
      </w:r>
      <w:r>
        <w:rPr>
          <w:rFonts w:hint="eastAsia" w:ascii="宋体" w:hAnsi="宋体" w:cs="宋体"/>
          <w:sz w:val="21"/>
          <w:szCs w:val="21"/>
        </w:rPr>
        <w:t>获取询价文件方式：报名现场获取。</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eastAsia="zh-CN"/>
        </w:rPr>
        <w:t>、</w:t>
      </w:r>
      <w:r>
        <w:rPr>
          <w:rFonts w:hint="eastAsia" w:ascii="宋体" w:hAnsi="宋体" w:cs="宋体"/>
          <w:sz w:val="21"/>
          <w:szCs w:val="21"/>
        </w:rPr>
        <w:t>购买询价文件费用：800.00元/份</w:t>
      </w:r>
      <w:r>
        <w:rPr>
          <w:rFonts w:hint="eastAsia" w:ascii="宋体" w:hAnsi="宋体" w:cs="宋体"/>
          <w:sz w:val="21"/>
          <w:szCs w:val="21"/>
          <w:lang w:val="en-US" w:eastAsia="zh-CN"/>
        </w:rPr>
        <w:t>/包</w:t>
      </w:r>
      <w:r>
        <w:rPr>
          <w:rFonts w:hint="eastAsia" w:ascii="宋体" w:hAnsi="宋体" w:cs="宋体"/>
          <w:sz w:val="21"/>
          <w:szCs w:val="21"/>
          <w:lang w:eastAsia="zh-CN"/>
        </w:rPr>
        <w:t>，售后不退</w:t>
      </w:r>
      <w:r>
        <w:rPr>
          <w:rFonts w:hint="eastAsia" w:ascii="宋体" w:hAnsi="宋体" w:cs="宋体"/>
          <w:sz w:val="21"/>
          <w:szCs w:val="21"/>
        </w:rPr>
        <w:t>。</w:t>
      </w:r>
    </w:p>
    <w:p>
      <w:pPr>
        <w:keepNext w:val="0"/>
        <w:keepLines w:val="0"/>
        <w:pageBreakBefore w:val="0"/>
        <w:kinsoku/>
        <w:wordWrap/>
        <w:overflowPunct/>
        <w:topLinePunct w:val="0"/>
        <w:autoSpaceDE/>
        <w:autoSpaceDN/>
        <w:bidi w:val="0"/>
        <w:snapToGrid/>
        <w:spacing w:line="360" w:lineRule="auto"/>
        <w:ind w:firstLine="422" w:firstLineChars="200"/>
        <w:textAlignment w:val="auto"/>
        <w:rPr>
          <w:rFonts w:ascii="宋体" w:hAnsi="宋体" w:cs="宋体"/>
          <w:bCs/>
          <w:color w:val="000000"/>
          <w:sz w:val="21"/>
          <w:szCs w:val="21"/>
        </w:rPr>
      </w:pPr>
      <w:r>
        <w:rPr>
          <w:rFonts w:hint="eastAsia" w:ascii="宋体" w:hAnsi="宋体" w:cs="宋体"/>
          <w:b/>
          <w:sz w:val="21"/>
          <w:szCs w:val="21"/>
        </w:rPr>
        <w:t>六、</w:t>
      </w:r>
      <w:r>
        <w:rPr>
          <w:rFonts w:hint="eastAsia" w:ascii="宋体" w:hAnsi="宋体" w:cs="宋体"/>
          <w:b/>
          <w:color w:val="000000"/>
          <w:sz w:val="21"/>
          <w:szCs w:val="21"/>
        </w:rPr>
        <w:t>响应文件的提交</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cs="宋体"/>
          <w:bCs/>
          <w:color w:val="000000"/>
          <w:sz w:val="21"/>
          <w:szCs w:val="21"/>
          <w:lang w:eastAsia="zh-CN"/>
        </w:rPr>
      </w:pPr>
      <w:r>
        <w:rPr>
          <w:rFonts w:hint="eastAsia" w:ascii="宋体" w:hAnsi="宋体" w:cs="宋体"/>
          <w:bCs/>
          <w:color w:val="000000"/>
          <w:sz w:val="21"/>
          <w:szCs w:val="21"/>
        </w:rPr>
        <w:t>1</w:t>
      </w:r>
      <w:r>
        <w:rPr>
          <w:rFonts w:hint="eastAsia" w:ascii="宋体" w:hAnsi="宋体" w:cs="宋体"/>
          <w:bCs/>
          <w:color w:val="000000"/>
          <w:sz w:val="21"/>
          <w:szCs w:val="21"/>
          <w:lang w:eastAsia="zh-CN"/>
        </w:rPr>
        <w:t>、</w:t>
      </w:r>
      <w:r>
        <w:rPr>
          <w:rFonts w:hint="eastAsia" w:ascii="宋体" w:hAnsi="宋体" w:cs="宋体"/>
          <w:bCs/>
          <w:color w:val="000000"/>
          <w:sz w:val="21"/>
          <w:szCs w:val="21"/>
        </w:rPr>
        <w:t>文件递交时间：2019年</w:t>
      </w:r>
      <w:r>
        <w:rPr>
          <w:rFonts w:hint="eastAsia" w:ascii="宋体" w:hAnsi="宋体" w:cs="宋体"/>
          <w:bCs/>
          <w:color w:val="000000"/>
          <w:sz w:val="21"/>
          <w:szCs w:val="21"/>
          <w:lang w:val="en-US" w:eastAsia="zh-CN"/>
        </w:rPr>
        <w:t>11</w:t>
      </w:r>
      <w:r>
        <w:rPr>
          <w:rFonts w:hint="eastAsia" w:ascii="宋体" w:hAnsi="宋体" w:cs="宋体"/>
          <w:bCs/>
          <w:color w:val="000000"/>
          <w:sz w:val="21"/>
          <w:szCs w:val="21"/>
        </w:rPr>
        <w:t>月</w:t>
      </w:r>
      <w:r>
        <w:rPr>
          <w:rFonts w:hint="eastAsia" w:ascii="宋体" w:hAnsi="宋体" w:cs="宋体"/>
          <w:bCs/>
          <w:color w:val="000000"/>
          <w:sz w:val="21"/>
          <w:szCs w:val="21"/>
          <w:lang w:val="en-US" w:eastAsia="zh-CN"/>
        </w:rPr>
        <w:t>12</w:t>
      </w:r>
      <w:r>
        <w:rPr>
          <w:rFonts w:hint="eastAsia" w:ascii="宋体" w:hAnsi="宋体" w:cs="宋体"/>
          <w:bCs/>
          <w:color w:val="000000"/>
          <w:sz w:val="21"/>
          <w:szCs w:val="21"/>
        </w:rPr>
        <w:t>日下午14时30分—15时00分（北京时间）</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cs="宋体"/>
          <w:bCs/>
          <w:color w:val="000000"/>
          <w:sz w:val="21"/>
          <w:szCs w:val="21"/>
        </w:rPr>
      </w:pPr>
      <w:r>
        <w:rPr>
          <w:rFonts w:hint="eastAsia" w:ascii="宋体" w:hAnsi="宋体" w:cs="宋体"/>
          <w:bCs/>
          <w:color w:val="000000"/>
          <w:sz w:val="21"/>
          <w:szCs w:val="21"/>
          <w:lang w:val="en-US" w:eastAsia="zh-CN"/>
        </w:rPr>
        <w:t>2、</w:t>
      </w:r>
      <w:r>
        <w:rPr>
          <w:rFonts w:hint="eastAsia" w:ascii="宋体" w:hAnsi="宋体" w:cs="宋体"/>
          <w:bCs/>
          <w:color w:val="000000"/>
          <w:sz w:val="21"/>
          <w:szCs w:val="21"/>
        </w:rPr>
        <w:t>文件递交截止时间：2019年</w:t>
      </w:r>
      <w:r>
        <w:rPr>
          <w:rFonts w:hint="eastAsia" w:ascii="宋体" w:hAnsi="宋体" w:cs="宋体"/>
          <w:bCs/>
          <w:color w:val="000000"/>
          <w:sz w:val="21"/>
          <w:szCs w:val="21"/>
          <w:lang w:val="en-US" w:eastAsia="zh-CN"/>
        </w:rPr>
        <w:t>11</w:t>
      </w:r>
      <w:r>
        <w:rPr>
          <w:rFonts w:hint="eastAsia" w:ascii="宋体" w:hAnsi="宋体" w:cs="宋体"/>
          <w:bCs/>
          <w:color w:val="000000"/>
          <w:sz w:val="21"/>
          <w:szCs w:val="21"/>
        </w:rPr>
        <w:t>月</w:t>
      </w:r>
      <w:r>
        <w:rPr>
          <w:rFonts w:hint="eastAsia" w:ascii="宋体" w:hAnsi="宋体" w:cs="宋体"/>
          <w:bCs/>
          <w:color w:val="000000"/>
          <w:sz w:val="21"/>
          <w:szCs w:val="21"/>
          <w:lang w:val="en-US" w:eastAsia="zh-CN"/>
        </w:rPr>
        <w:t>1</w:t>
      </w:r>
      <w:r>
        <w:rPr>
          <w:rFonts w:hint="eastAsia" w:ascii="宋体" w:hAnsi="宋体" w:cs="宋体"/>
          <w:bCs/>
          <w:color w:val="000000"/>
          <w:sz w:val="21"/>
          <w:szCs w:val="21"/>
        </w:rPr>
        <w:t>2日下午15时00分</w:t>
      </w:r>
      <w:r>
        <w:rPr>
          <w:rFonts w:hint="eastAsia" w:ascii="宋体" w:hAnsi="宋体" w:cs="宋体"/>
          <w:bCs/>
          <w:color w:val="000000"/>
          <w:sz w:val="21"/>
          <w:szCs w:val="21"/>
          <w:lang w:eastAsia="zh-CN"/>
        </w:rPr>
        <w:t>止</w:t>
      </w:r>
      <w:r>
        <w:rPr>
          <w:rFonts w:hint="eastAsia" w:ascii="宋体" w:hAnsi="宋体" w:cs="宋体"/>
          <w:bCs/>
          <w:color w:val="000000"/>
          <w:sz w:val="21"/>
          <w:szCs w:val="21"/>
        </w:rPr>
        <w:t>（北京时间）。</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cs="宋体"/>
          <w:bCs/>
          <w:color w:val="000000"/>
          <w:sz w:val="21"/>
          <w:szCs w:val="21"/>
          <w:lang w:eastAsia="zh-CN"/>
        </w:rPr>
      </w:pPr>
      <w:r>
        <w:rPr>
          <w:rFonts w:hint="eastAsia" w:ascii="宋体" w:hAnsi="宋体" w:cs="宋体"/>
          <w:bCs/>
          <w:color w:val="000000"/>
          <w:sz w:val="21"/>
          <w:szCs w:val="21"/>
          <w:lang w:val="en-US" w:eastAsia="zh-CN"/>
        </w:rPr>
        <w:t>3、</w:t>
      </w:r>
      <w:r>
        <w:rPr>
          <w:rFonts w:hint="eastAsia" w:ascii="宋体" w:hAnsi="宋体" w:cs="宋体"/>
          <w:bCs/>
          <w:color w:val="000000"/>
          <w:sz w:val="21"/>
          <w:szCs w:val="21"/>
        </w:rPr>
        <w:t>文件递交地点：</w:t>
      </w:r>
      <w:r>
        <w:rPr>
          <w:rFonts w:hint="eastAsia" w:ascii="宋体" w:hAnsi="宋体" w:cs="宋体"/>
          <w:bCs/>
          <w:color w:val="000000"/>
          <w:sz w:val="21"/>
          <w:szCs w:val="21"/>
          <w:lang w:eastAsia="zh-CN"/>
        </w:rPr>
        <w:t>楚雄彝族自治州疾病预防控制中心六</w:t>
      </w:r>
      <w:r>
        <w:rPr>
          <w:rFonts w:hint="eastAsia" w:ascii="宋体" w:hAnsi="宋体" w:cs="宋体"/>
          <w:bCs/>
          <w:color w:val="000000"/>
          <w:sz w:val="21"/>
          <w:szCs w:val="21"/>
        </w:rPr>
        <w:t>楼会议室</w:t>
      </w:r>
      <w:r>
        <w:rPr>
          <w:rFonts w:hint="eastAsia" w:ascii="宋体" w:hAnsi="宋体" w:cs="宋体"/>
          <w:bCs/>
          <w:color w:val="000000"/>
          <w:sz w:val="21"/>
          <w:szCs w:val="21"/>
          <w:lang w:eastAsia="zh-CN"/>
        </w:rPr>
        <w:t>（</w:t>
      </w:r>
      <w:r>
        <w:rPr>
          <w:rFonts w:hint="eastAsia" w:ascii="宋体" w:hAnsi="宋体" w:cs="宋体"/>
          <w:bCs/>
          <w:color w:val="000000"/>
          <w:sz w:val="21"/>
          <w:szCs w:val="21"/>
        </w:rPr>
        <w:t>云南省楚雄市</w:t>
      </w:r>
      <w:r>
        <w:rPr>
          <w:rFonts w:hint="eastAsia" w:ascii="宋体" w:hAnsi="宋体" w:cs="宋体"/>
          <w:bCs/>
          <w:color w:val="000000"/>
          <w:sz w:val="21"/>
          <w:szCs w:val="21"/>
          <w:lang w:eastAsia="zh-CN"/>
        </w:rPr>
        <w:t>紫溪大道</w:t>
      </w:r>
      <w:r>
        <w:rPr>
          <w:rFonts w:hint="eastAsia" w:ascii="宋体" w:hAnsi="宋体" w:cs="宋体"/>
          <w:bCs/>
          <w:color w:val="000000"/>
          <w:sz w:val="21"/>
          <w:szCs w:val="21"/>
          <w:lang w:val="en-US" w:eastAsia="zh-CN"/>
        </w:rPr>
        <w:t>192号</w:t>
      </w:r>
      <w:r>
        <w:rPr>
          <w:rFonts w:hint="eastAsia" w:ascii="宋体" w:hAnsi="宋体" w:cs="宋体"/>
          <w:bCs/>
          <w:color w:val="000000"/>
          <w:sz w:val="21"/>
          <w:szCs w:val="21"/>
          <w:lang w:eastAsia="zh-CN"/>
        </w:rPr>
        <w:t>）。</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ascii="宋体" w:hAnsi="宋体" w:cs="宋体"/>
          <w:bCs/>
          <w:color w:val="000000"/>
          <w:sz w:val="21"/>
          <w:szCs w:val="21"/>
        </w:rPr>
      </w:pPr>
      <w:r>
        <w:rPr>
          <w:rFonts w:hint="eastAsia" w:ascii="宋体" w:hAnsi="宋体" w:cs="宋体"/>
          <w:bCs/>
          <w:color w:val="000000"/>
          <w:sz w:val="21"/>
          <w:szCs w:val="21"/>
          <w:lang w:val="en-US" w:eastAsia="zh-CN"/>
        </w:rPr>
        <w:t>4、</w:t>
      </w:r>
      <w:r>
        <w:rPr>
          <w:rFonts w:hint="eastAsia" w:ascii="宋体" w:hAnsi="宋体" w:cs="宋体"/>
          <w:bCs/>
          <w:color w:val="000000"/>
          <w:sz w:val="21"/>
          <w:szCs w:val="21"/>
        </w:rPr>
        <w:t>响应文件递交方式：供应商的法定代表人或委托代理人亲自送达</w:t>
      </w:r>
      <w:r>
        <w:rPr>
          <w:rFonts w:hint="eastAsia" w:ascii="宋体" w:hAnsi="宋体" w:cs="宋体"/>
          <w:bCs/>
          <w:color w:val="000000"/>
          <w:sz w:val="21"/>
          <w:szCs w:val="21"/>
          <w:lang w:eastAsia="zh-CN"/>
        </w:rPr>
        <w:t>，</w:t>
      </w:r>
      <w:r>
        <w:rPr>
          <w:rFonts w:hint="eastAsia" w:ascii="宋体" w:hAnsi="宋体" w:cs="宋体"/>
          <w:bCs/>
          <w:color w:val="000000"/>
          <w:sz w:val="21"/>
          <w:szCs w:val="21"/>
        </w:rPr>
        <w:t>不接受其他递交形式</w:t>
      </w:r>
      <w:r>
        <w:rPr>
          <w:rFonts w:hint="eastAsia" w:ascii="宋体" w:hAnsi="宋体" w:cs="宋体"/>
          <w:bCs/>
          <w:color w:val="000000"/>
          <w:sz w:val="21"/>
          <w:szCs w:val="21"/>
          <w:lang w:eastAsia="zh-CN"/>
        </w:rPr>
        <w:t>，逾期送达或未送达指定地点的响应文件不予接收</w:t>
      </w:r>
      <w:r>
        <w:rPr>
          <w:rFonts w:hint="eastAsia" w:ascii="宋体" w:hAnsi="宋体" w:cs="宋体"/>
          <w:bCs/>
          <w:color w:val="000000"/>
          <w:sz w:val="21"/>
          <w:szCs w:val="21"/>
        </w:rPr>
        <w:t>。</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ascii="宋体" w:hAnsi="宋体" w:cs="宋体"/>
          <w:bCs/>
          <w:color w:val="000000"/>
          <w:sz w:val="21"/>
          <w:szCs w:val="21"/>
        </w:rPr>
      </w:pPr>
      <w:r>
        <w:rPr>
          <w:rFonts w:hint="eastAsia" w:ascii="宋体" w:hAnsi="宋体" w:cs="宋体"/>
          <w:bCs/>
          <w:color w:val="000000"/>
          <w:sz w:val="21"/>
          <w:szCs w:val="21"/>
          <w:lang w:val="en-US" w:eastAsia="zh-CN"/>
        </w:rPr>
        <w:t>5、</w:t>
      </w:r>
      <w:r>
        <w:rPr>
          <w:rFonts w:hint="eastAsia" w:ascii="宋体" w:hAnsi="宋体" w:cs="宋体"/>
          <w:bCs/>
          <w:color w:val="000000"/>
          <w:sz w:val="21"/>
          <w:szCs w:val="21"/>
        </w:rPr>
        <w:t>开标时间：2019年</w:t>
      </w:r>
      <w:r>
        <w:rPr>
          <w:rFonts w:hint="eastAsia" w:ascii="宋体" w:hAnsi="宋体" w:cs="宋体"/>
          <w:bCs/>
          <w:color w:val="000000"/>
          <w:sz w:val="21"/>
          <w:szCs w:val="21"/>
          <w:lang w:val="en-US" w:eastAsia="zh-CN"/>
        </w:rPr>
        <w:t>11</w:t>
      </w:r>
      <w:r>
        <w:rPr>
          <w:rFonts w:hint="eastAsia" w:ascii="宋体" w:hAnsi="宋体" w:cs="宋体"/>
          <w:bCs/>
          <w:color w:val="000000"/>
          <w:sz w:val="21"/>
          <w:szCs w:val="21"/>
        </w:rPr>
        <w:t>月</w:t>
      </w:r>
      <w:r>
        <w:rPr>
          <w:rFonts w:hint="eastAsia" w:ascii="宋体" w:hAnsi="宋体" w:cs="宋体"/>
          <w:bCs/>
          <w:color w:val="000000"/>
          <w:sz w:val="21"/>
          <w:szCs w:val="21"/>
          <w:lang w:val="en-US" w:eastAsia="zh-CN"/>
        </w:rPr>
        <w:t>12</w:t>
      </w:r>
      <w:r>
        <w:rPr>
          <w:rFonts w:hint="eastAsia" w:ascii="宋体" w:hAnsi="宋体" w:cs="宋体"/>
          <w:bCs/>
          <w:color w:val="000000"/>
          <w:sz w:val="21"/>
          <w:szCs w:val="21"/>
        </w:rPr>
        <w:t>日下午15时00分（北京时间）。</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ascii="宋体" w:hAnsi="宋体" w:cs="宋体"/>
          <w:bCs/>
          <w:color w:val="000000"/>
          <w:sz w:val="21"/>
          <w:szCs w:val="21"/>
        </w:rPr>
      </w:pPr>
      <w:r>
        <w:rPr>
          <w:rFonts w:hint="eastAsia" w:ascii="宋体" w:hAnsi="宋体" w:cs="宋体"/>
          <w:bCs/>
          <w:color w:val="000000"/>
          <w:sz w:val="21"/>
          <w:szCs w:val="21"/>
          <w:lang w:val="en-US" w:eastAsia="zh-CN"/>
        </w:rPr>
        <w:t>6、</w:t>
      </w:r>
      <w:r>
        <w:rPr>
          <w:rFonts w:hint="eastAsia" w:ascii="宋体" w:hAnsi="宋体" w:cs="宋体"/>
          <w:bCs/>
          <w:color w:val="000000"/>
          <w:sz w:val="21"/>
          <w:szCs w:val="21"/>
        </w:rPr>
        <w:t xml:space="preserve">开标地点: </w:t>
      </w:r>
      <w:r>
        <w:rPr>
          <w:rFonts w:hint="eastAsia" w:ascii="宋体" w:hAnsi="宋体" w:cs="宋体"/>
          <w:bCs/>
          <w:color w:val="000000"/>
          <w:sz w:val="21"/>
          <w:szCs w:val="21"/>
          <w:lang w:eastAsia="zh-CN"/>
        </w:rPr>
        <w:t>楚雄彝族自治州疾病预防控制中心六楼会</w:t>
      </w:r>
      <w:r>
        <w:rPr>
          <w:rFonts w:hint="eastAsia" w:ascii="宋体" w:hAnsi="宋体" w:cs="宋体"/>
          <w:bCs/>
          <w:color w:val="000000"/>
          <w:sz w:val="21"/>
          <w:szCs w:val="21"/>
        </w:rPr>
        <w:t>议室。</w:t>
      </w:r>
    </w:p>
    <w:p>
      <w:pPr>
        <w:keepNext w:val="0"/>
        <w:keepLines w:val="0"/>
        <w:pageBreakBefore w:val="0"/>
        <w:kinsoku/>
        <w:wordWrap/>
        <w:overflowPunct/>
        <w:topLinePunct w:val="0"/>
        <w:autoSpaceDE/>
        <w:autoSpaceDN/>
        <w:bidi w:val="0"/>
        <w:snapToGrid/>
        <w:spacing w:line="360" w:lineRule="auto"/>
        <w:ind w:right="-200" w:rightChars="-100" w:firstLine="422" w:firstLineChars="200"/>
        <w:textAlignment w:val="auto"/>
        <w:rPr>
          <w:rFonts w:ascii="宋体" w:hAnsi="宋体" w:cs="宋体"/>
          <w:b/>
          <w:sz w:val="21"/>
          <w:szCs w:val="21"/>
        </w:rPr>
      </w:pPr>
      <w:r>
        <w:rPr>
          <w:rFonts w:hint="eastAsia" w:ascii="宋体" w:hAnsi="宋体" w:cs="宋体"/>
          <w:b/>
          <w:sz w:val="21"/>
          <w:szCs w:val="21"/>
        </w:rPr>
        <w:t>七、发布公告的媒体</w:t>
      </w:r>
    </w:p>
    <w:p>
      <w:pPr>
        <w:keepNext w:val="0"/>
        <w:keepLines w:val="0"/>
        <w:pageBreakBefore w:val="0"/>
        <w:kinsoku/>
        <w:wordWrap/>
        <w:overflowPunct/>
        <w:topLinePunct w:val="0"/>
        <w:autoSpaceDE/>
        <w:autoSpaceDN/>
        <w:bidi w:val="0"/>
        <w:snapToGrid/>
        <w:spacing w:line="360" w:lineRule="auto"/>
        <w:ind w:right="-200" w:rightChars="-100" w:firstLine="420" w:firstLineChars="200"/>
        <w:textAlignment w:val="auto"/>
        <w:rPr>
          <w:rFonts w:ascii="宋体" w:hAnsi="宋体" w:cs="宋体"/>
          <w:bCs/>
          <w:sz w:val="21"/>
          <w:szCs w:val="21"/>
        </w:rPr>
      </w:pPr>
      <w:r>
        <w:rPr>
          <w:rFonts w:hint="eastAsia" w:ascii="宋体" w:hAnsi="宋体"/>
          <w:color w:val="000000"/>
          <w:sz w:val="21"/>
          <w:szCs w:val="21"/>
        </w:rPr>
        <w:t>本次询价公告在《</w:t>
      </w:r>
      <w:r>
        <w:rPr>
          <w:rFonts w:hint="eastAsia" w:ascii="宋体" w:hAnsi="宋体"/>
          <w:color w:val="000000"/>
          <w:sz w:val="21"/>
          <w:szCs w:val="21"/>
          <w:lang w:eastAsia="zh-CN"/>
        </w:rPr>
        <w:t>中国</w:t>
      </w:r>
      <w:r>
        <w:rPr>
          <w:rFonts w:hint="eastAsia" w:ascii="宋体" w:hAnsi="宋体"/>
          <w:color w:val="000000"/>
          <w:sz w:val="21"/>
          <w:szCs w:val="21"/>
        </w:rPr>
        <w:t>政府采购网》</w:t>
      </w:r>
      <w:r>
        <w:rPr>
          <w:rFonts w:hint="eastAsia" w:ascii="宋体" w:hAnsi="宋体"/>
          <w:color w:val="000000"/>
          <w:sz w:val="21"/>
          <w:szCs w:val="21"/>
          <w:lang w:eastAsia="zh-CN"/>
        </w:rPr>
        <w:t>、</w:t>
      </w:r>
      <w:r>
        <w:rPr>
          <w:rFonts w:hint="eastAsia" w:ascii="宋体" w:hAnsi="宋体"/>
          <w:color w:val="000000"/>
          <w:sz w:val="21"/>
          <w:szCs w:val="21"/>
        </w:rPr>
        <w:t>《云南省政府采购网》上发布，采购人和招标代理机构对其他网站或媒体转载的公告及公告内容不承担任何责任。</w:t>
      </w:r>
    </w:p>
    <w:p>
      <w:pPr>
        <w:spacing w:line="360" w:lineRule="auto"/>
        <w:ind w:right="-200" w:rightChars="-100" w:firstLine="422" w:firstLineChars="200"/>
        <w:rPr>
          <w:rFonts w:ascii="宋体" w:cs="宋体"/>
          <w:b/>
          <w:sz w:val="21"/>
          <w:szCs w:val="21"/>
        </w:rPr>
      </w:pPr>
      <w:r>
        <w:rPr>
          <w:rFonts w:hint="eastAsia" w:ascii="宋体" w:hAnsi="宋体" w:cs="宋体"/>
          <w:b/>
          <w:color w:val="333333"/>
          <w:sz w:val="21"/>
          <w:szCs w:val="21"/>
        </w:rPr>
        <w:t>八</w:t>
      </w:r>
      <w:r>
        <w:rPr>
          <w:rFonts w:hint="eastAsia" w:ascii="宋体" w:hAnsi="宋体" w:cs="宋体"/>
          <w:b/>
          <w:sz w:val="21"/>
          <w:szCs w:val="21"/>
        </w:rPr>
        <w:t>、联系方式</w:t>
      </w:r>
    </w:p>
    <w:p>
      <w:pPr>
        <w:adjustRightInd w:val="0"/>
        <w:spacing w:line="360" w:lineRule="auto"/>
        <w:ind w:firstLine="420" w:firstLineChars="200"/>
        <w:jc w:val="both"/>
        <w:rPr>
          <w:rFonts w:ascii="宋体" w:hAnsi="宋体" w:cs="宋体"/>
          <w:color w:val="333333"/>
          <w:sz w:val="21"/>
          <w:szCs w:val="21"/>
        </w:rPr>
      </w:pPr>
      <w:r>
        <w:rPr>
          <w:rFonts w:hint="eastAsia" w:ascii="宋体" w:hAnsi="宋体" w:cs="宋体"/>
          <w:color w:val="333333"/>
          <w:sz w:val="21"/>
          <w:szCs w:val="21"/>
        </w:rPr>
        <w:t>采 购 人：</w:t>
      </w:r>
      <w:r>
        <w:rPr>
          <w:rFonts w:hint="eastAsia" w:ascii="宋体" w:hAnsi="宋体" w:cs="宋体"/>
          <w:color w:val="333333"/>
          <w:sz w:val="21"/>
          <w:szCs w:val="21"/>
          <w:lang w:eastAsia="zh-CN"/>
        </w:rPr>
        <w:t>楚雄彝族自治州疾病预防控制中心</w:t>
      </w:r>
    </w:p>
    <w:p>
      <w:pPr>
        <w:adjustRightInd w:val="0"/>
        <w:spacing w:line="360" w:lineRule="auto"/>
        <w:ind w:firstLine="420" w:firstLineChars="200"/>
        <w:jc w:val="both"/>
        <w:rPr>
          <w:rFonts w:ascii="宋体" w:hAnsi="宋体" w:cs="宋体"/>
          <w:color w:val="333333"/>
          <w:sz w:val="21"/>
          <w:szCs w:val="21"/>
        </w:rPr>
      </w:pPr>
      <w:r>
        <w:rPr>
          <w:rFonts w:hint="eastAsia" w:ascii="宋体" w:hAnsi="宋体" w:cs="宋体"/>
          <w:color w:val="333333"/>
          <w:sz w:val="21"/>
          <w:szCs w:val="21"/>
        </w:rPr>
        <w:t>地    址：</w:t>
      </w:r>
      <w:r>
        <w:rPr>
          <w:rFonts w:hint="eastAsia" w:ascii="宋体" w:hAnsi="宋体" w:cs="宋体"/>
          <w:bCs/>
          <w:color w:val="000000"/>
          <w:sz w:val="21"/>
          <w:szCs w:val="21"/>
        </w:rPr>
        <w:t>云南省楚雄市</w:t>
      </w:r>
      <w:r>
        <w:rPr>
          <w:rFonts w:hint="eastAsia" w:ascii="宋体" w:hAnsi="宋体" w:cs="宋体"/>
          <w:bCs/>
          <w:color w:val="000000"/>
          <w:sz w:val="21"/>
          <w:szCs w:val="21"/>
          <w:lang w:eastAsia="zh-CN"/>
        </w:rPr>
        <w:t>紫溪大道</w:t>
      </w:r>
      <w:r>
        <w:rPr>
          <w:rFonts w:hint="eastAsia" w:ascii="宋体" w:hAnsi="宋体" w:cs="宋体"/>
          <w:bCs/>
          <w:color w:val="000000"/>
          <w:sz w:val="21"/>
          <w:szCs w:val="21"/>
          <w:lang w:val="en-US" w:eastAsia="zh-CN"/>
        </w:rPr>
        <w:t>192号</w:t>
      </w:r>
    </w:p>
    <w:p>
      <w:pPr>
        <w:adjustRightInd w:val="0"/>
        <w:spacing w:line="360" w:lineRule="auto"/>
        <w:ind w:firstLine="420" w:firstLineChars="200"/>
        <w:jc w:val="both"/>
        <w:rPr>
          <w:rFonts w:hint="eastAsia" w:ascii="宋体" w:hAnsi="宋体" w:eastAsia="宋体" w:cs="宋体"/>
          <w:color w:val="333333"/>
          <w:sz w:val="21"/>
          <w:szCs w:val="21"/>
          <w:lang w:eastAsia="zh-CN"/>
        </w:rPr>
      </w:pPr>
      <w:r>
        <w:rPr>
          <w:rFonts w:hint="eastAsia" w:ascii="宋体" w:hAnsi="宋体" w:cs="宋体"/>
          <w:color w:val="333333"/>
          <w:sz w:val="21"/>
          <w:szCs w:val="21"/>
        </w:rPr>
        <w:t>联 系 人：</w:t>
      </w:r>
      <w:r>
        <w:rPr>
          <w:rFonts w:hint="eastAsia" w:ascii="宋体" w:hAnsi="宋体" w:cs="宋体"/>
          <w:color w:val="333333"/>
          <w:sz w:val="21"/>
          <w:szCs w:val="21"/>
          <w:lang w:eastAsia="zh-CN"/>
        </w:rPr>
        <w:t>罗老师</w:t>
      </w:r>
    </w:p>
    <w:p>
      <w:pPr>
        <w:adjustRightInd w:val="0"/>
        <w:spacing w:line="360" w:lineRule="auto"/>
        <w:ind w:firstLine="420" w:firstLineChars="200"/>
        <w:jc w:val="both"/>
        <w:rPr>
          <w:rFonts w:hint="eastAsia" w:ascii="宋体" w:hAnsi="宋体" w:cs="宋体"/>
          <w:color w:val="333333"/>
          <w:sz w:val="21"/>
          <w:szCs w:val="21"/>
        </w:rPr>
      </w:pPr>
      <w:r>
        <w:rPr>
          <w:rFonts w:hint="eastAsia" w:ascii="宋体" w:hAnsi="宋体" w:cs="宋体"/>
          <w:color w:val="333333"/>
          <w:sz w:val="21"/>
          <w:szCs w:val="21"/>
        </w:rPr>
        <w:t>联系电话：13987881655</w:t>
      </w:r>
    </w:p>
    <w:p>
      <w:pPr>
        <w:pStyle w:val="2"/>
        <w:spacing w:line="360" w:lineRule="auto"/>
      </w:pPr>
    </w:p>
    <w:bookmarkEnd w:id="0"/>
    <w:p>
      <w:pPr>
        <w:adjustRightInd w:val="0"/>
        <w:spacing w:line="360" w:lineRule="auto"/>
        <w:ind w:firstLine="420" w:firstLineChars="200"/>
        <w:jc w:val="both"/>
        <w:rPr>
          <w:rFonts w:hint="eastAsia" w:ascii="宋体" w:hAnsi="宋体" w:cs="宋体"/>
          <w:color w:val="333333"/>
          <w:sz w:val="21"/>
          <w:szCs w:val="21"/>
          <w:lang w:eastAsia="zh-CN"/>
        </w:rPr>
      </w:pPr>
      <w:r>
        <w:rPr>
          <w:rFonts w:hint="eastAsia" w:ascii="宋体" w:hAnsi="宋体" w:cs="宋体"/>
          <w:color w:val="333333"/>
          <w:sz w:val="21"/>
          <w:szCs w:val="21"/>
        </w:rPr>
        <w:t>招标代理机构：</w:t>
      </w:r>
      <w:r>
        <w:rPr>
          <w:rFonts w:hint="eastAsia" w:ascii="宋体" w:hAnsi="宋体" w:cs="宋体"/>
          <w:color w:val="333333"/>
          <w:sz w:val="21"/>
          <w:szCs w:val="21"/>
          <w:lang w:eastAsia="zh-CN"/>
        </w:rPr>
        <w:t>楚雄旺汇建设工程招标有限公司</w:t>
      </w:r>
    </w:p>
    <w:p>
      <w:pPr>
        <w:adjustRightInd w:val="0"/>
        <w:spacing w:line="360" w:lineRule="auto"/>
        <w:ind w:firstLine="420" w:firstLineChars="200"/>
        <w:jc w:val="both"/>
        <w:rPr>
          <w:rFonts w:hint="eastAsia" w:ascii="宋体" w:hAnsi="宋体" w:cs="宋体"/>
          <w:color w:val="333333"/>
          <w:sz w:val="21"/>
          <w:szCs w:val="21"/>
        </w:rPr>
      </w:pPr>
      <w:r>
        <w:rPr>
          <w:rFonts w:hint="eastAsia" w:ascii="宋体" w:hAnsi="宋体" w:cs="宋体"/>
          <w:color w:val="333333"/>
          <w:sz w:val="21"/>
          <w:szCs w:val="21"/>
          <w:lang w:eastAsia="zh-CN"/>
        </w:rPr>
        <w:t>报名</w:t>
      </w:r>
      <w:r>
        <w:rPr>
          <w:rFonts w:hint="eastAsia" w:ascii="宋体" w:hAnsi="宋体" w:cs="宋体"/>
          <w:color w:val="333333"/>
          <w:sz w:val="21"/>
          <w:szCs w:val="21"/>
        </w:rPr>
        <w:t>地址：</w:t>
      </w:r>
      <w:r>
        <w:rPr>
          <w:rFonts w:hint="eastAsia" w:ascii="宋体" w:hAnsi="宋体" w:cs="宋体"/>
          <w:color w:val="333333"/>
          <w:sz w:val="21"/>
          <w:szCs w:val="21"/>
          <w:lang w:eastAsia="zh-CN"/>
        </w:rPr>
        <w:t>云南省楚雄市彝人古镇星</w:t>
      </w:r>
      <w:r>
        <w:rPr>
          <w:rFonts w:hint="eastAsia" w:ascii="宋体" w:hAnsi="宋体" w:cs="宋体"/>
          <w:color w:val="333333"/>
          <w:sz w:val="21"/>
          <w:szCs w:val="21"/>
          <w:lang w:val="en-US" w:eastAsia="zh-CN"/>
        </w:rPr>
        <w:t>宿家园三期A13-2号</w:t>
      </w:r>
      <w:r>
        <w:rPr>
          <w:rFonts w:hint="eastAsia" w:ascii="宋体" w:hAnsi="宋体" w:cs="宋体"/>
          <w:color w:val="333333"/>
          <w:sz w:val="21"/>
          <w:szCs w:val="21"/>
        </w:rPr>
        <w:t xml:space="preserve"> </w:t>
      </w:r>
    </w:p>
    <w:p>
      <w:pPr>
        <w:adjustRightInd w:val="0"/>
        <w:spacing w:line="360" w:lineRule="auto"/>
        <w:ind w:firstLine="420" w:firstLineChars="200"/>
        <w:jc w:val="both"/>
        <w:rPr>
          <w:rFonts w:hint="eastAsia" w:ascii="宋体" w:hAnsi="宋体" w:cs="宋体"/>
          <w:color w:val="333333"/>
          <w:sz w:val="21"/>
          <w:szCs w:val="21"/>
        </w:rPr>
      </w:pPr>
      <w:r>
        <w:rPr>
          <w:rFonts w:hint="eastAsia" w:ascii="宋体" w:hAnsi="宋体" w:cs="宋体"/>
          <w:color w:val="333333"/>
          <w:sz w:val="21"/>
          <w:szCs w:val="21"/>
        </w:rPr>
        <w:t>联系人：马子洲</w:t>
      </w:r>
    </w:p>
    <w:p>
      <w:pPr>
        <w:adjustRightInd w:val="0"/>
        <w:spacing w:line="360" w:lineRule="auto"/>
        <w:ind w:firstLine="420" w:firstLineChars="200"/>
        <w:jc w:val="both"/>
        <w:rPr>
          <w:rFonts w:hint="eastAsia" w:ascii="宋体" w:hAnsi="宋体" w:cs="宋体"/>
          <w:color w:val="333333"/>
          <w:sz w:val="21"/>
          <w:szCs w:val="21"/>
          <w:lang w:eastAsia="zh-CN"/>
        </w:rPr>
      </w:pPr>
      <w:r>
        <w:rPr>
          <w:rFonts w:hint="eastAsia" w:ascii="宋体" w:hAnsi="宋体" w:cs="宋体"/>
          <w:color w:val="333333"/>
          <w:sz w:val="21"/>
          <w:szCs w:val="21"/>
          <w:lang w:eastAsia="zh-CN"/>
        </w:rPr>
        <w:t>联系电话：0878-3156170  18787864354</w:t>
      </w:r>
    </w:p>
    <w:p>
      <w:pPr>
        <w:adjustRightInd w:val="0"/>
        <w:spacing w:line="360" w:lineRule="auto"/>
        <w:ind w:firstLine="420" w:firstLineChars="200"/>
        <w:jc w:val="right"/>
        <w:rPr>
          <w:rFonts w:ascii="宋体" w:hAnsi="宋体" w:cs="宋体"/>
          <w:color w:val="333333"/>
          <w:sz w:val="21"/>
          <w:szCs w:val="21"/>
        </w:rPr>
      </w:pPr>
      <w:r>
        <w:rPr>
          <w:rFonts w:hint="eastAsia" w:ascii="宋体" w:hAnsi="宋体" w:cs="宋体"/>
          <w:color w:val="333333"/>
          <w:sz w:val="21"/>
          <w:szCs w:val="21"/>
          <w:lang w:val="en-US" w:eastAsia="zh-CN"/>
        </w:rPr>
        <w:t>2019年10月30日</w:t>
      </w:r>
    </w:p>
    <w:bookmarkEnd w:id="1"/>
    <w:p>
      <w:pPr>
        <w:adjustRightInd w:val="0"/>
        <w:spacing w:line="360" w:lineRule="auto"/>
        <w:ind w:firstLine="420" w:firstLineChars="200"/>
        <w:jc w:val="both"/>
        <w:rPr>
          <w:rFonts w:ascii="宋体" w:hAnsi="宋体" w:cs="宋体"/>
          <w:color w:val="333333"/>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91024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17DB"/>
    <w:rsid w:val="005617DB"/>
    <w:rsid w:val="0A20173D"/>
    <w:rsid w:val="197C7B31"/>
    <w:rsid w:val="1CE421AD"/>
    <w:rsid w:val="254361E1"/>
    <w:rsid w:val="7751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Arial"/>
      <w:kern w:val="0"/>
      <w:sz w:val="20"/>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0"/>
    <w:unhideWhenUsed/>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semiHidden/>
    <w:uiPriority w:val="99"/>
    <w:rPr>
      <w:rFonts w:ascii="Calibri" w:hAnsi="Calibri" w:eastAsia="宋体" w:cs="Arial"/>
      <w:kern w:val="0"/>
      <w:sz w:val="18"/>
      <w:szCs w:val="18"/>
    </w:rPr>
  </w:style>
  <w:style w:type="character" w:customStyle="1" w:styleId="10">
    <w:name w:val="页脚 Char"/>
    <w:basedOn w:val="8"/>
    <w:link w:val="3"/>
    <w:qFormat/>
    <w:uiPriority w:val="99"/>
    <w:rPr>
      <w:rFonts w:ascii="Calibri" w:hAnsi="Calibri" w:eastAsia="宋体" w:cs="Arial"/>
      <w:kern w:val="0"/>
      <w:sz w:val="18"/>
      <w:szCs w:val="18"/>
    </w:rPr>
  </w:style>
  <w:style w:type="paragraph" w:customStyle="1" w:styleId="11">
    <w:name w:val="_Style 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284</Words>
  <Characters>1621</Characters>
  <Lines>13</Lines>
  <Paragraphs>3</Paragraphs>
  <TotalTime>10</TotalTime>
  <ScaleCrop>false</ScaleCrop>
  <LinksUpToDate>false</LinksUpToDate>
  <CharactersWithSpaces>1902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2019-10-09T08:20:00Z</dcterms:created>
  <dc:creator>微软用户</dc:creator>
  <cp:lastModifiedBy>Administrator</cp:lastModifiedBy>
  <dcterms:modified xsi:type="dcterms:W3CDTF">2019-10-30T10:18:11Z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