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43"/>
        <w:jc w:val="center"/>
        <w:rPr>
          <w:rFonts w:ascii="宋体" w:hAnsi="宋体" w:cs="宋体"/>
          <w:kern w:val="0"/>
          <w:sz w:val="32"/>
          <w:szCs w:val="32"/>
        </w:rPr>
      </w:pPr>
      <w:r>
        <w:rPr>
          <w:rFonts w:hint="eastAsia" w:ascii="宋体" w:hAnsi="宋体" w:cs="宋体"/>
          <w:b/>
          <w:bCs/>
          <w:color w:val="000000"/>
          <w:kern w:val="0"/>
          <w:sz w:val="32"/>
          <w:szCs w:val="32"/>
        </w:rPr>
        <w:t>元谋县2012年保障性住房小区（阳光花园小区）物业管理服务</w:t>
      </w:r>
      <w:r>
        <w:rPr>
          <w:rFonts w:hint="eastAsia" w:ascii="宋体" w:hAnsi="宋体" w:cs="宋体"/>
          <w:b/>
          <w:bCs/>
          <w:kern w:val="0"/>
          <w:sz w:val="32"/>
          <w:szCs w:val="32"/>
        </w:rPr>
        <w:t>公开招标公告</w:t>
      </w:r>
    </w:p>
    <w:p>
      <w:pPr>
        <w:widowControl/>
        <w:spacing w:line="500" w:lineRule="exact"/>
        <w:ind w:firstLine="480"/>
        <w:jc w:val="left"/>
        <w:rPr>
          <w:rFonts w:ascii="宋体" w:hAnsi="宋体" w:cs="宋体"/>
          <w:kern w:val="0"/>
          <w:sz w:val="24"/>
        </w:rPr>
      </w:pPr>
      <w:r>
        <w:rPr>
          <w:rFonts w:hint="eastAsia" w:ascii="宋体" w:hAnsi="宋体" w:cs="宋体"/>
          <w:kern w:val="0"/>
          <w:sz w:val="24"/>
        </w:rPr>
        <w:t>根据《中华人民共和国政府采购法》、《中华人民共和国政府采购法实施条例》、《政府采购货物和服务招标投标管理办法》（财政部87号令）等有关的规定，云南金坤招标有限公司受元谋县保障性住房建设管理中心的委托，对元谋县2012年保障性住房小区（阳光花园小区）物业管理服务进行公开招标，现邀请具有完成项目能力的投标人参加投标。</w:t>
      </w:r>
    </w:p>
    <w:p>
      <w:pPr>
        <w:widowControl/>
        <w:spacing w:line="500" w:lineRule="exact"/>
        <w:ind w:firstLine="482"/>
        <w:jc w:val="left"/>
        <w:rPr>
          <w:rFonts w:ascii="宋体" w:hAnsi="宋体" w:cs="宋体"/>
          <w:kern w:val="0"/>
          <w:sz w:val="24"/>
        </w:rPr>
      </w:pPr>
      <w:r>
        <w:rPr>
          <w:rFonts w:hint="eastAsia" w:ascii="宋体" w:hAnsi="宋体" w:cs="宋体"/>
          <w:b/>
          <w:bCs/>
          <w:kern w:val="0"/>
          <w:sz w:val="24"/>
        </w:rPr>
        <w:t>一、项目概况与招标范围</w:t>
      </w:r>
      <w:r>
        <w:rPr>
          <w:rFonts w:hint="eastAsia" w:ascii="宋体" w:hAnsi="宋体" w:cs="宋体"/>
          <w:b/>
          <w:bCs/>
          <w:kern w:val="0"/>
          <w:sz w:val="24"/>
          <w:lang w:eastAsia="zh-CN"/>
        </w:rPr>
        <w:t>。</w:t>
      </w:r>
      <w:r>
        <w:rPr>
          <w:rFonts w:hint="eastAsia" w:ascii="宋体" w:hAnsi="宋体" w:cs="宋体"/>
          <w:b/>
          <w:bCs/>
          <w:kern w:val="0"/>
          <w:sz w:val="24"/>
        </w:rPr>
        <w:t xml:space="preserve"> </w:t>
      </w:r>
    </w:p>
    <w:p>
      <w:pPr>
        <w:widowControl/>
        <w:spacing w:line="500" w:lineRule="exact"/>
        <w:ind w:firstLine="480"/>
        <w:jc w:val="left"/>
        <w:rPr>
          <w:rFonts w:ascii="宋体" w:hAnsi="宋体" w:cs="宋体"/>
          <w:kern w:val="0"/>
          <w:sz w:val="24"/>
        </w:rPr>
      </w:pPr>
      <w:r>
        <w:rPr>
          <w:rFonts w:hint="eastAsia" w:ascii="宋体" w:hAnsi="宋体" w:cs="宋体"/>
          <w:kern w:val="0"/>
          <w:sz w:val="24"/>
        </w:rPr>
        <w:t>1.招标人：元谋县保障性住房建设管理中心。</w:t>
      </w:r>
    </w:p>
    <w:p>
      <w:pPr>
        <w:widowControl/>
        <w:spacing w:line="500" w:lineRule="exact"/>
        <w:ind w:firstLine="480"/>
        <w:jc w:val="left"/>
        <w:rPr>
          <w:rFonts w:ascii="宋体" w:hAnsi="宋体" w:cs="宋体"/>
          <w:kern w:val="0"/>
          <w:sz w:val="24"/>
        </w:rPr>
      </w:pPr>
      <w:r>
        <w:rPr>
          <w:rFonts w:hint="eastAsia" w:ascii="宋体" w:hAnsi="宋体" w:cs="宋体"/>
          <w:kern w:val="0"/>
          <w:sz w:val="24"/>
        </w:rPr>
        <w:t>2.采购项目名称：元谋县2012年保障性住房小区（阳光花园小区）物业管理服务。</w:t>
      </w:r>
    </w:p>
    <w:p>
      <w:pPr>
        <w:widowControl/>
        <w:spacing w:line="500" w:lineRule="exact"/>
        <w:ind w:firstLine="480"/>
        <w:jc w:val="left"/>
        <w:rPr>
          <w:rFonts w:ascii="宋体" w:hAnsi="宋体" w:cs="宋体"/>
          <w:kern w:val="0"/>
          <w:sz w:val="24"/>
        </w:rPr>
      </w:pPr>
      <w:r>
        <w:rPr>
          <w:rFonts w:hint="eastAsia" w:ascii="宋体" w:hAnsi="宋体" w:cs="宋体"/>
          <w:kern w:val="0"/>
          <w:sz w:val="24"/>
        </w:rPr>
        <w:t xml:space="preserve">3.采购预算：1.00元/㎡/月（建筑面积：住宅面积150283.28㎡）。 </w:t>
      </w:r>
    </w:p>
    <w:p>
      <w:pPr>
        <w:widowControl/>
        <w:spacing w:line="500" w:lineRule="exact"/>
        <w:ind w:firstLine="480"/>
        <w:jc w:val="left"/>
        <w:rPr>
          <w:rFonts w:ascii="宋体" w:hAnsi="宋体" w:cs="宋体"/>
          <w:kern w:val="0"/>
          <w:sz w:val="24"/>
        </w:rPr>
      </w:pPr>
      <w:r>
        <w:rPr>
          <w:rFonts w:hint="eastAsia" w:ascii="宋体" w:hAnsi="宋体" w:cs="宋体"/>
          <w:kern w:val="0"/>
          <w:sz w:val="24"/>
        </w:rPr>
        <w:t>4.采购内容：元谋县2012年保障性住房小区（阳光花园小区）物业管理服务，元谋县2012年保障性住房项目小区住宅面积150283.28㎡，物业服务费结算办法按住宅实际入住面积乘以每平方米中标单价为基准进行计算。详细要求详见第四章“服务要求”。</w:t>
      </w:r>
    </w:p>
    <w:p>
      <w:pPr>
        <w:widowControl/>
        <w:spacing w:line="500" w:lineRule="exact"/>
        <w:ind w:firstLine="480"/>
        <w:jc w:val="left"/>
        <w:rPr>
          <w:rFonts w:ascii="宋体" w:hAnsi="宋体" w:cs="宋体"/>
          <w:b/>
          <w:bCs/>
          <w:kern w:val="0"/>
          <w:sz w:val="24"/>
        </w:rPr>
      </w:pPr>
      <w:r>
        <w:rPr>
          <w:rFonts w:hint="eastAsia" w:ascii="宋体" w:hAnsi="宋体" w:cs="宋体"/>
          <w:kern w:val="0"/>
          <w:sz w:val="24"/>
        </w:rPr>
        <w:t>5.服务周期：</w:t>
      </w:r>
      <w:r>
        <w:rPr>
          <w:rFonts w:hint="eastAsia" w:ascii="宋体" w:hAnsi="宋体" w:cs="宋体"/>
          <w:sz w:val="24"/>
          <w:szCs w:val="28"/>
        </w:rPr>
        <w:t>本项目物业管理服务期限为3年（</w:t>
      </w:r>
      <w:r>
        <w:rPr>
          <w:rFonts w:hint="eastAsia" w:ascii="宋体" w:hAnsi="宋体" w:cs="宋体"/>
          <w:kern w:val="0"/>
          <w:sz w:val="24"/>
        </w:rPr>
        <w:t>以合同签订日期起算</w:t>
      </w:r>
      <w:r>
        <w:rPr>
          <w:rFonts w:hint="eastAsia" w:ascii="宋体" w:hAnsi="宋体" w:cs="宋体"/>
          <w:sz w:val="24"/>
          <w:szCs w:val="28"/>
        </w:rPr>
        <w:t>），采购人每季度对成交供应商按双方签订的合同进行考核，</w:t>
      </w:r>
      <w:r>
        <w:rPr>
          <w:rFonts w:hint="eastAsia" w:ascii="宋体" w:hAnsi="宋体" w:cs="宋体"/>
          <w:b/>
          <w:bCs/>
          <w:sz w:val="24"/>
          <w:szCs w:val="28"/>
        </w:rPr>
        <w:t>考核不合格则提前终止合同。</w:t>
      </w:r>
    </w:p>
    <w:p>
      <w:pPr>
        <w:pStyle w:val="6"/>
        <w:spacing w:line="500" w:lineRule="exact"/>
        <w:ind w:firstLine="480"/>
        <w:rPr>
          <w:rFonts w:ascii="宋体" w:hAnsi="宋体" w:cs="宋体"/>
          <w:kern w:val="0"/>
          <w:sz w:val="24"/>
        </w:rPr>
      </w:pPr>
      <w:r>
        <w:rPr>
          <w:rFonts w:hint="eastAsia" w:ascii="宋体" w:hAnsi="宋体" w:cs="宋体"/>
          <w:kern w:val="0"/>
          <w:sz w:val="24"/>
        </w:rPr>
        <w:t>6.服务地点：元谋县2012年保障性住房小区（阳光花园小区）。</w:t>
      </w:r>
    </w:p>
    <w:p>
      <w:pPr>
        <w:pStyle w:val="6"/>
        <w:spacing w:line="500" w:lineRule="exact"/>
        <w:ind w:firstLine="482"/>
        <w:rPr>
          <w:rFonts w:hint="eastAsia" w:ascii="宋体" w:hAnsi="宋体" w:eastAsia="宋体" w:cs="宋体"/>
          <w:b/>
          <w:bCs/>
          <w:kern w:val="0"/>
          <w:sz w:val="24"/>
          <w:lang w:eastAsia="zh-CN"/>
        </w:rPr>
      </w:pPr>
      <w:r>
        <w:rPr>
          <w:rFonts w:hint="eastAsia" w:ascii="宋体" w:hAnsi="宋体" w:cs="宋体"/>
          <w:b/>
          <w:bCs/>
          <w:kern w:val="0"/>
          <w:sz w:val="24"/>
        </w:rPr>
        <w:t>二、资金来源：县级财政资金</w:t>
      </w:r>
      <w:r>
        <w:rPr>
          <w:rFonts w:hint="eastAsia" w:ascii="宋体" w:hAnsi="宋体" w:cs="宋体"/>
          <w:b/>
          <w:bCs/>
          <w:kern w:val="0"/>
          <w:sz w:val="24"/>
          <w:lang w:eastAsia="zh-CN"/>
        </w:rPr>
        <w:t>。</w:t>
      </w:r>
    </w:p>
    <w:p>
      <w:pPr>
        <w:widowControl/>
        <w:spacing w:line="500" w:lineRule="exact"/>
        <w:ind w:firstLine="482"/>
        <w:jc w:val="left"/>
        <w:rPr>
          <w:rFonts w:hint="eastAsia" w:ascii="宋体" w:hAnsi="宋体" w:eastAsia="宋体" w:cs="宋体"/>
          <w:sz w:val="24"/>
          <w:lang w:eastAsia="zh-CN"/>
        </w:rPr>
      </w:pPr>
      <w:r>
        <w:rPr>
          <w:rFonts w:hint="eastAsia" w:ascii="宋体" w:hAnsi="宋体" w:cs="宋体"/>
          <w:b/>
          <w:sz w:val="24"/>
        </w:rPr>
        <w:t>三、投标人资格条件</w:t>
      </w:r>
      <w:r>
        <w:rPr>
          <w:rFonts w:hint="eastAsia" w:ascii="宋体" w:hAnsi="宋体" w:cs="宋体"/>
          <w:b/>
          <w:sz w:val="24"/>
          <w:lang w:eastAsia="zh-CN"/>
        </w:rPr>
        <w:t>。</w:t>
      </w:r>
    </w:p>
    <w:p>
      <w:pPr>
        <w:autoSpaceDE w:val="0"/>
        <w:spacing w:line="500" w:lineRule="exact"/>
        <w:ind w:firstLine="480"/>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符合《中华人民共和国政府采购法》第22条规定：即具有独立承担民事责任的能力，具有良好的商业信誉和健全的财务会计制度，具有依法缴纳税收和社会保障资金的良好记录，参加此项采购活动前三年内，在经营活动中没有重大违法记录 (重大违法记录是指投标人因违法经营受到刑事处罚或者责令停产停业、吊销许可证或者执照、较大数额罚款等行政处罚)。</w:t>
      </w:r>
    </w:p>
    <w:p>
      <w:pPr>
        <w:autoSpaceDE w:val="0"/>
        <w:spacing w:line="500" w:lineRule="exact"/>
        <w:ind w:firstLine="480"/>
        <w:rPr>
          <w:rFonts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在中国境内合法注册的，具有在有效期内的营业执照，经营范围需包含保安、保洁服务或物业管理服务（载明的经营范围须满足本采购项目）。</w:t>
      </w:r>
    </w:p>
    <w:p>
      <w:pPr>
        <w:pStyle w:val="3"/>
        <w:spacing w:line="500" w:lineRule="exact"/>
        <w:ind w:firstLine="480"/>
        <w:rPr>
          <w:rFonts w:hAnsi="宋体" w:cs="宋体"/>
        </w:rPr>
      </w:pPr>
      <w:r>
        <w:rPr>
          <w:rFonts w:hint="eastAsia" w:hAnsi="宋体" w:cs="宋体"/>
          <w:color w:val="000000"/>
          <w:sz w:val="24"/>
          <w:lang w:val="en-US" w:eastAsia="zh-CN"/>
        </w:rPr>
        <w:t>3.</w:t>
      </w:r>
      <w:r>
        <w:rPr>
          <w:rFonts w:hint="eastAsia" w:hAnsi="宋体" w:cs="宋体"/>
          <w:color w:val="000000"/>
          <w:sz w:val="24"/>
        </w:rPr>
        <w:t>具备健全的财务会计制度，提供2016年</w:t>
      </w:r>
      <w:r>
        <w:rPr>
          <w:rFonts w:hint="eastAsia" w:hAnsi="宋体" w:cs="宋体"/>
          <w:sz w:val="24"/>
        </w:rPr>
        <w:t>至今</w:t>
      </w:r>
      <w:r>
        <w:rPr>
          <w:rFonts w:hint="eastAsia" w:hAnsi="宋体" w:cs="宋体"/>
          <w:color w:val="000000"/>
          <w:sz w:val="24"/>
        </w:rPr>
        <w:t>经第三方审计的财务报表和审计报告（2018年之后新注册成立的公司可以不需提供，不作为废标条件）。</w:t>
      </w:r>
    </w:p>
    <w:p>
      <w:pPr>
        <w:widowControl/>
        <w:spacing w:line="500" w:lineRule="exact"/>
        <w:ind w:firstLine="480"/>
        <w:rPr>
          <w:rFonts w:ascii="宋体" w:hAnsi="宋体" w:cs="宋体"/>
          <w:sz w:val="24"/>
        </w:rPr>
      </w:pPr>
      <w:r>
        <w:rPr>
          <w:rFonts w:hint="eastAsia" w:ascii="宋体" w:hAnsi="宋体" w:cs="宋体"/>
          <w:sz w:val="24"/>
          <w:lang w:val="en-US" w:eastAsia="zh-CN"/>
        </w:rPr>
        <w:t>4.</w:t>
      </w:r>
      <w:r>
        <w:rPr>
          <w:rFonts w:hint="eastAsia" w:ascii="宋体" w:hAnsi="宋体" w:cs="宋体"/>
          <w:sz w:val="24"/>
          <w:shd w:val="clear" w:color="auto" w:fill="FFFFFF"/>
        </w:rPr>
        <w:t>具有履行合同所必须的设备和专业技术能力</w:t>
      </w:r>
      <w:r>
        <w:rPr>
          <w:rFonts w:hint="eastAsia" w:ascii="宋体" w:hAnsi="宋体" w:cs="宋体"/>
          <w:sz w:val="24"/>
        </w:rPr>
        <w:t>。</w:t>
      </w:r>
    </w:p>
    <w:p>
      <w:pPr>
        <w:spacing w:line="500" w:lineRule="exact"/>
        <w:ind w:firstLine="480"/>
        <w:rPr>
          <w:rFonts w:ascii="宋体" w:hAnsi="宋体" w:cs="宋体"/>
          <w:kern w:val="0"/>
          <w:sz w:val="24"/>
          <w:shd w:val="clear" w:color="auto" w:fill="FFFFFF"/>
        </w:rPr>
      </w:pPr>
      <w:r>
        <w:rPr>
          <w:rFonts w:hint="eastAsia" w:ascii="宋体" w:hAnsi="宋体" w:cs="宋体"/>
          <w:kern w:val="0"/>
          <w:sz w:val="24"/>
          <w:shd w:val="clear" w:color="auto" w:fill="FFFFFF"/>
          <w:lang w:val="en-US" w:eastAsia="zh-CN"/>
        </w:rPr>
        <w:t>5.</w:t>
      </w:r>
      <w:r>
        <w:rPr>
          <w:rFonts w:hint="eastAsia" w:ascii="宋体" w:hAnsi="宋体" w:cs="宋体"/>
          <w:kern w:val="0"/>
          <w:sz w:val="24"/>
          <w:shd w:val="clear" w:color="auto" w:fill="FFFFFF"/>
        </w:rPr>
        <w:t>具有依法缴纳税收和社会保障资金的良好记录（</w:t>
      </w:r>
      <w:r>
        <w:rPr>
          <w:rFonts w:hint="eastAsia" w:ascii="宋体" w:hAnsi="宋体" w:cs="宋体"/>
          <w:sz w:val="24"/>
          <w:szCs w:val="22"/>
        </w:rPr>
        <w:t>提供近三年企业纳税证明复印件</w:t>
      </w:r>
      <w:r>
        <w:rPr>
          <w:rFonts w:hint="eastAsia" w:ascii="宋体" w:hAnsi="宋体" w:cs="宋体"/>
          <w:bCs/>
          <w:sz w:val="24"/>
        </w:rPr>
        <w:t>及缴纳社保资金凭证复印件</w:t>
      </w:r>
      <w:r>
        <w:rPr>
          <w:rFonts w:hint="eastAsia" w:ascii="宋体" w:hAnsi="宋体" w:cs="宋体"/>
          <w:kern w:val="0"/>
          <w:sz w:val="24"/>
          <w:shd w:val="clear" w:color="auto" w:fill="FFFFFF"/>
        </w:rPr>
        <w:t>）。</w:t>
      </w:r>
    </w:p>
    <w:p>
      <w:pPr>
        <w:pStyle w:val="2"/>
        <w:spacing w:line="500" w:lineRule="exact"/>
        <w:ind w:firstLine="480"/>
        <w:rPr>
          <w:rFonts w:ascii="宋体" w:hAnsi="宋体" w:cs="宋体"/>
          <w:sz w:val="24"/>
        </w:rPr>
      </w:pPr>
      <w:r>
        <w:rPr>
          <w:rFonts w:hint="eastAsia" w:ascii="宋体" w:hAnsi="宋体" w:cs="宋体"/>
          <w:kern w:val="0"/>
          <w:sz w:val="24"/>
          <w:lang w:val="en-US" w:eastAsia="zh-CN"/>
        </w:rPr>
        <w:t>6.</w:t>
      </w:r>
      <w:r>
        <w:rPr>
          <w:rFonts w:hint="eastAsia" w:ascii="宋体" w:hAnsi="宋体" w:cs="宋体"/>
          <w:kern w:val="0"/>
          <w:sz w:val="24"/>
        </w:rPr>
        <w:t>投标人参加政府采购活动前三年内，在经营活动中没有重大违法记录(重大违法记录是指供应商因违法经营受到刑事处罚或者责令停业、吊销许可证照、罚款等行政处罚)的书面声明。</w:t>
      </w:r>
    </w:p>
    <w:p>
      <w:pPr>
        <w:tabs>
          <w:tab w:val="left" w:pos="525"/>
        </w:tabs>
        <w:spacing w:line="500" w:lineRule="exact"/>
        <w:ind w:firstLine="480"/>
        <w:rPr>
          <w:rFonts w:ascii="宋体" w:hAnsi="宋体" w:cs="宋体"/>
          <w:kern w:val="0"/>
          <w:sz w:val="24"/>
          <w:shd w:val="clear" w:color="auto" w:fill="FFFFFF"/>
        </w:rPr>
      </w:pPr>
      <w:r>
        <w:rPr>
          <w:rFonts w:hint="eastAsia" w:ascii="宋体" w:hAnsi="宋体" w:cs="宋体"/>
          <w:kern w:val="0"/>
          <w:sz w:val="24"/>
          <w:shd w:val="clear" w:color="auto" w:fill="FFFFFF"/>
          <w:lang w:val="en-US" w:eastAsia="zh-CN"/>
        </w:rPr>
        <w:t>7.</w:t>
      </w:r>
      <w:r>
        <w:rPr>
          <w:rFonts w:hint="eastAsia" w:ascii="宋体" w:hAnsi="宋体" w:cs="宋体"/>
          <w:kern w:val="0"/>
          <w:sz w:val="24"/>
          <w:shd w:val="clear" w:color="auto" w:fill="FFFFFF"/>
        </w:rPr>
        <w:t xml:space="preserve"> 2016年至今，企业及企业法定代表人无行贿犯罪记录（投标人自行在中国裁判文书网查询，提供查询结果截图）。</w:t>
      </w:r>
    </w:p>
    <w:p>
      <w:pPr>
        <w:tabs>
          <w:tab w:val="left" w:pos="525"/>
        </w:tabs>
        <w:spacing w:line="500" w:lineRule="exact"/>
        <w:ind w:firstLine="480"/>
        <w:rPr>
          <w:rFonts w:ascii="宋体" w:hAnsi="宋体" w:cs="宋体"/>
          <w:kern w:val="0"/>
          <w:sz w:val="24"/>
          <w:shd w:val="clear" w:color="auto" w:fill="FFFFFF"/>
        </w:rPr>
      </w:pPr>
      <w:r>
        <w:rPr>
          <w:rFonts w:hint="eastAsia" w:ascii="宋体" w:hAnsi="宋体" w:cs="宋体"/>
          <w:kern w:val="0"/>
          <w:sz w:val="24"/>
          <w:shd w:val="clear" w:color="auto" w:fill="FFFFFF"/>
          <w:lang w:val="en-US" w:eastAsia="zh-CN"/>
        </w:rPr>
        <w:t>8.</w:t>
      </w:r>
      <w:r>
        <w:rPr>
          <w:rFonts w:hint="eastAsia" w:ascii="宋体" w:hAnsi="宋体" w:cs="宋体"/>
          <w:kern w:val="0"/>
          <w:sz w:val="24"/>
          <w:shd w:val="clear" w:color="auto" w:fill="FFFFFF"/>
        </w:rPr>
        <w:t>在响应文件递交截止时间前未被列入“信用中国”网站失信被执行人、重大税收违法案件当事人名单、政府采购严重违法失信行为记录名单及中国政府采购网“政府采购严重违法失信行为信息记录”名单。</w:t>
      </w:r>
    </w:p>
    <w:p>
      <w:pPr>
        <w:tabs>
          <w:tab w:val="left" w:pos="525"/>
        </w:tabs>
        <w:spacing w:line="500" w:lineRule="exact"/>
        <w:ind w:firstLine="480"/>
        <w:rPr>
          <w:rFonts w:ascii="宋体" w:hAnsi="宋体" w:cs="宋体"/>
          <w:kern w:val="0"/>
          <w:sz w:val="24"/>
          <w:shd w:val="clear" w:color="auto" w:fill="FFFFFF"/>
        </w:rPr>
      </w:pPr>
      <w:r>
        <w:rPr>
          <w:rFonts w:hint="eastAsia" w:ascii="宋体" w:hAnsi="宋体" w:cs="宋体"/>
          <w:kern w:val="0"/>
          <w:sz w:val="24"/>
          <w:shd w:val="clear" w:color="auto" w:fill="FFFFFF"/>
          <w:lang w:val="en-US" w:eastAsia="zh-CN"/>
        </w:rPr>
        <w:t>9.</w:t>
      </w:r>
      <w:r>
        <w:rPr>
          <w:rFonts w:hint="eastAsia" w:ascii="宋体" w:hAnsi="宋体" w:cs="宋体"/>
          <w:kern w:val="0"/>
          <w:sz w:val="24"/>
          <w:shd w:val="clear" w:color="auto" w:fill="FFFFFF"/>
        </w:rPr>
        <w:t>单位负责人为同一人或者存在直接控股、管理关系的不同投标人，不得同时参加本次采购活动。</w:t>
      </w:r>
    </w:p>
    <w:p>
      <w:pPr>
        <w:tabs>
          <w:tab w:val="left" w:pos="525"/>
        </w:tabs>
        <w:spacing w:line="500" w:lineRule="exact"/>
        <w:ind w:firstLine="480"/>
        <w:rPr>
          <w:rFonts w:ascii="宋体" w:hAnsi="宋体" w:cs="宋体"/>
          <w:kern w:val="0"/>
          <w:sz w:val="24"/>
          <w:shd w:val="clear" w:color="auto" w:fill="FFFFFF"/>
        </w:rPr>
      </w:pPr>
      <w:r>
        <w:rPr>
          <w:rFonts w:hint="eastAsia" w:ascii="宋体" w:hAnsi="宋体" w:cs="宋体"/>
          <w:kern w:val="0"/>
          <w:sz w:val="24"/>
          <w:shd w:val="clear" w:color="auto" w:fill="FFFFFF"/>
          <w:lang w:val="en-US" w:eastAsia="zh-CN"/>
        </w:rPr>
        <w:t>10.</w:t>
      </w:r>
      <w:r>
        <w:rPr>
          <w:rFonts w:hint="eastAsia" w:ascii="宋体" w:hAnsi="宋体" w:cs="宋体"/>
          <w:kern w:val="0"/>
          <w:sz w:val="24"/>
          <w:shd w:val="clear" w:color="auto" w:fill="FFFFFF"/>
        </w:rPr>
        <w:t>不接受联合体投标。</w:t>
      </w:r>
    </w:p>
    <w:p>
      <w:pPr>
        <w:widowControl/>
        <w:spacing w:line="500" w:lineRule="exact"/>
        <w:ind w:firstLine="482"/>
        <w:jc w:val="left"/>
        <w:rPr>
          <w:rFonts w:ascii="宋体" w:hAnsi="宋体" w:cs="宋体"/>
          <w:kern w:val="0"/>
          <w:sz w:val="24"/>
        </w:rPr>
      </w:pPr>
      <w:r>
        <w:rPr>
          <w:rFonts w:hint="eastAsia" w:ascii="宋体" w:hAnsi="宋体" w:cs="宋体"/>
          <w:b/>
          <w:bCs/>
          <w:kern w:val="0"/>
          <w:sz w:val="24"/>
        </w:rPr>
        <w:t>四、招标文件的获取</w:t>
      </w:r>
      <w:r>
        <w:rPr>
          <w:rFonts w:hint="eastAsia" w:ascii="宋体" w:hAnsi="宋体" w:cs="宋体"/>
          <w:b/>
          <w:bCs/>
          <w:kern w:val="0"/>
          <w:sz w:val="24"/>
          <w:lang w:eastAsia="zh-CN"/>
        </w:rPr>
        <w:t>。</w:t>
      </w:r>
      <w:r>
        <w:rPr>
          <w:rFonts w:hint="eastAsia" w:ascii="宋体" w:hAnsi="宋体" w:cs="宋体"/>
          <w:b/>
          <w:bCs/>
          <w:kern w:val="0"/>
          <w:sz w:val="24"/>
        </w:rPr>
        <w:t xml:space="preserve"> </w:t>
      </w:r>
    </w:p>
    <w:p>
      <w:pPr>
        <w:widowControl/>
        <w:spacing w:line="500" w:lineRule="exact"/>
        <w:ind w:firstLine="480"/>
        <w:jc w:val="left"/>
        <w:rPr>
          <w:rFonts w:ascii="宋体" w:hAnsi="宋体" w:cs="宋体"/>
          <w:color w:val="000000"/>
          <w:kern w:val="0"/>
          <w:sz w:val="24"/>
        </w:rPr>
      </w:pPr>
      <w:r>
        <w:rPr>
          <w:rFonts w:hint="eastAsia" w:ascii="宋体" w:hAnsi="宋体" w:cs="宋体"/>
          <w:color w:val="000000"/>
          <w:kern w:val="0"/>
          <w:sz w:val="24"/>
        </w:rPr>
        <w:t>1.本项目报名采用网上报名方式，凡有意参加投标者，请于本公告发出之日起</w:t>
      </w:r>
      <w:r>
        <w:rPr>
          <w:rFonts w:hint="eastAsia" w:ascii="宋体" w:hAnsi="宋体" w:cs="宋体"/>
          <w:kern w:val="0"/>
          <w:sz w:val="24"/>
        </w:rPr>
        <w:t>2019年12月</w:t>
      </w:r>
      <w:r>
        <w:rPr>
          <w:rFonts w:hint="eastAsia" w:ascii="宋体" w:hAnsi="宋体" w:cs="宋体"/>
          <w:kern w:val="0"/>
          <w:sz w:val="24"/>
          <w:lang w:val="en-US" w:eastAsia="zh-CN"/>
        </w:rPr>
        <w:t>5</w:t>
      </w:r>
      <w:r>
        <w:rPr>
          <w:rFonts w:hint="eastAsia" w:ascii="宋体" w:hAnsi="宋体" w:cs="宋体"/>
          <w:kern w:val="0"/>
          <w:sz w:val="24"/>
        </w:rPr>
        <w:t>日上午8:00时至2019年12月</w:t>
      </w:r>
      <w:r>
        <w:rPr>
          <w:rFonts w:hint="eastAsia" w:ascii="宋体" w:hAnsi="宋体" w:cs="宋体"/>
          <w:kern w:val="0"/>
          <w:sz w:val="24"/>
          <w:lang w:val="en-US" w:eastAsia="zh-CN"/>
        </w:rPr>
        <w:t>11</w:t>
      </w:r>
      <w:r>
        <w:rPr>
          <w:rFonts w:hint="eastAsia" w:ascii="宋体" w:hAnsi="宋体" w:cs="宋体"/>
          <w:kern w:val="0"/>
          <w:sz w:val="24"/>
        </w:rPr>
        <w:t>日下午17:30分</w:t>
      </w:r>
      <w:r>
        <w:rPr>
          <w:rFonts w:hint="eastAsia" w:ascii="宋体" w:hAnsi="宋体" w:cs="宋体"/>
          <w:color w:val="000000"/>
          <w:kern w:val="0"/>
          <w:sz w:val="24"/>
        </w:rPr>
        <w:t>，登录楚雄州公共资源交易电子服务系统，凭企业数字证书在网上获取电子招标文件及其它招标资料。</w:t>
      </w:r>
    </w:p>
    <w:p>
      <w:pPr>
        <w:widowControl/>
        <w:spacing w:line="500" w:lineRule="exact"/>
        <w:ind w:firstLine="480"/>
        <w:jc w:val="left"/>
        <w:rPr>
          <w:rFonts w:ascii="宋体" w:hAnsi="宋体" w:cs="宋体"/>
          <w:color w:val="000000"/>
          <w:kern w:val="0"/>
          <w:sz w:val="24"/>
        </w:rPr>
      </w:pPr>
      <w:r>
        <w:rPr>
          <w:rFonts w:hint="eastAsia" w:ascii="宋体" w:hAnsi="宋体" w:cs="宋体"/>
          <w:color w:val="000000"/>
          <w:kern w:val="0"/>
          <w:sz w:val="24"/>
        </w:rPr>
        <w:t>2.未办理企业数字证书的企业需要按照楚雄州公共资源交易电子认证的要求，办理企业数字证书，并在楚雄州公共资源交易电子服务系统完成注册通过后，便可获取电子招标文件。</w:t>
      </w:r>
      <w:r>
        <w:rPr>
          <w:rFonts w:hint="eastAsia" w:ascii="宋体" w:hAnsi="宋体" w:cs="宋体"/>
          <w:kern w:val="0"/>
          <w:sz w:val="24"/>
        </w:rPr>
        <w:t>办锁时间必须在获取招标文件时间内，否则将不能获取招标文件。</w:t>
      </w:r>
    </w:p>
    <w:p>
      <w:pPr>
        <w:widowControl/>
        <w:spacing w:line="500" w:lineRule="exact"/>
        <w:ind w:firstLine="480"/>
        <w:jc w:val="left"/>
        <w:rPr>
          <w:rFonts w:ascii="宋体" w:hAnsi="宋体" w:cs="宋体"/>
          <w:color w:val="000000"/>
          <w:kern w:val="0"/>
          <w:sz w:val="24"/>
        </w:rPr>
      </w:pPr>
      <w:r>
        <w:rPr>
          <w:rFonts w:hint="eastAsia" w:ascii="宋体" w:hAnsi="宋体" w:cs="宋体"/>
          <w:color w:val="000000"/>
          <w:kern w:val="0"/>
          <w:sz w:val="24"/>
        </w:rPr>
        <w:t>3.电子投标文件必须使用《云南省政府采购投标文件编制系统》制作（电子投标书格式为*.ZCTBJ，此编制系统可在楚雄州公共资源交易电子服务系统网的下载专区下载安装）。按照投标文件格式采用单位和个人电子签章及电子签名（企业和法定代表人）。</w:t>
      </w:r>
    </w:p>
    <w:p>
      <w:pPr>
        <w:widowControl/>
        <w:spacing w:line="500" w:lineRule="exact"/>
        <w:ind w:firstLine="480"/>
        <w:jc w:val="left"/>
        <w:rPr>
          <w:rFonts w:ascii="宋体" w:hAnsi="宋体" w:cs="宋体"/>
          <w:color w:val="000000"/>
          <w:kern w:val="0"/>
          <w:sz w:val="24"/>
        </w:rPr>
      </w:pPr>
      <w:r>
        <w:rPr>
          <w:rFonts w:hint="eastAsia" w:ascii="宋体" w:hAnsi="宋体" w:cs="宋体"/>
          <w:color w:val="000000"/>
          <w:kern w:val="0"/>
          <w:sz w:val="24"/>
        </w:rPr>
        <w:t>4.网上递交投标文件后，还须到开标现场递交投标文件（光盘），地点元谋县公共资源交易中心，逾期送达的或者未送达指定地点的投标文件（光盘），视为撤回投标文件，招标人不予受理。</w:t>
      </w:r>
    </w:p>
    <w:p>
      <w:pPr>
        <w:widowControl/>
        <w:spacing w:line="500" w:lineRule="exact"/>
        <w:ind w:firstLine="482"/>
        <w:jc w:val="left"/>
        <w:rPr>
          <w:rFonts w:ascii="宋体" w:hAnsi="宋体" w:cs="宋体"/>
          <w:color w:val="000000"/>
          <w:kern w:val="0"/>
          <w:sz w:val="24"/>
        </w:rPr>
      </w:pPr>
      <w:r>
        <w:rPr>
          <w:rFonts w:hint="eastAsia" w:ascii="宋体" w:hAnsi="宋体" w:cs="宋体"/>
          <w:b/>
          <w:color w:val="000000"/>
          <w:kern w:val="0"/>
          <w:sz w:val="24"/>
        </w:rPr>
        <w:t>五.投标文件的递交</w:t>
      </w:r>
      <w:r>
        <w:rPr>
          <w:rFonts w:hint="eastAsia" w:ascii="宋体" w:hAnsi="宋体" w:cs="宋体"/>
          <w:b/>
          <w:color w:val="000000"/>
          <w:kern w:val="0"/>
          <w:sz w:val="24"/>
          <w:lang w:eastAsia="zh-CN"/>
        </w:rPr>
        <w:t>。</w:t>
      </w:r>
      <w:r>
        <w:rPr>
          <w:rFonts w:hint="eastAsia" w:ascii="宋体" w:hAnsi="宋体" w:cs="宋体"/>
          <w:b/>
          <w:color w:val="000000"/>
          <w:kern w:val="0"/>
          <w:sz w:val="24"/>
        </w:rPr>
        <w:t xml:space="preserve"> </w:t>
      </w:r>
    </w:p>
    <w:p>
      <w:pPr>
        <w:widowControl/>
        <w:spacing w:line="500" w:lineRule="exact"/>
        <w:ind w:firstLine="480"/>
        <w:jc w:val="left"/>
        <w:rPr>
          <w:rFonts w:ascii="宋体" w:hAnsi="宋体" w:cs="宋体"/>
          <w:color w:val="000000"/>
          <w:kern w:val="0"/>
          <w:sz w:val="24"/>
        </w:rPr>
      </w:pPr>
      <w:r>
        <w:rPr>
          <w:rFonts w:hint="eastAsia" w:ascii="宋体" w:hAnsi="宋体" w:cs="宋体"/>
          <w:color w:val="000000"/>
          <w:kern w:val="0"/>
          <w:sz w:val="24"/>
        </w:rPr>
        <w:t>1.电子投标文件递交截止时间</w:t>
      </w:r>
      <w:r>
        <w:rPr>
          <w:rFonts w:hint="eastAsia" w:ascii="宋体" w:hAnsi="宋体" w:cs="宋体"/>
          <w:b/>
          <w:kern w:val="0"/>
          <w:sz w:val="24"/>
        </w:rPr>
        <w:t>2019年</w:t>
      </w:r>
      <w:r>
        <w:rPr>
          <w:rFonts w:hint="eastAsia" w:ascii="宋体" w:hAnsi="宋体" w:cs="宋体"/>
          <w:b/>
          <w:kern w:val="0"/>
          <w:sz w:val="24"/>
          <w:lang w:val="en-US" w:eastAsia="zh-CN"/>
        </w:rPr>
        <w:t>12</w:t>
      </w:r>
      <w:r>
        <w:rPr>
          <w:rFonts w:hint="eastAsia" w:ascii="宋体" w:hAnsi="宋体" w:cs="宋体"/>
          <w:b/>
          <w:kern w:val="0"/>
          <w:sz w:val="24"/>
        </w:rPr>
        <w:t>月</w:t>
      </w:r>
      <w:r>
        <w:rPr>
          <w:rFonts w:hint="eastAsia" w:ascii="宋体" w:hAnsi="宋体" w:cs="宋体"/>
          <w:b/>
          <w:kern w:val="0"/>
          <w:sz w:val="24"/>
          <w:lang w:val="en-US" w:eastAsia="zh-CN"/>
        </w:rPr>
        <w:t>31</w:t>
      </w:r>
      <w:r>
        <w:rPr>
          <w:rFonts w:hint="eastAsia" w:ascii="宋体" w:hAnsi="宋体" w:cs="宋体"/>
          <w:b/>
          <w:kern w:val="0"/>
          <w:sz w:val="24"/>
        </w:rPr>
        <w:t>日上午9时</w:t>
      </w:r>
      <w:r>
        <w:rPr>
          <w:rFonts w:hint="eastAsia" w:ascii="宋体" w:hAnsi="宋体" w:cs="宋体"/>
          <w:b/>
          <w:color w:val="000000"/>
          <w:kern w:val="0"/>
          <w:sz w:val="24"/>
        </w:rPr>
        <w:t>00分</w:t>
      </w:r>
      <w:r>
        <w:rPr>
          <w:rFonts w:hint="eastAsia" w:ascii="宋体" w:hAnsi="宋体" w:cs="宋体"/>
          <w:color w:val="000000"/>
          <w:kern w:val="0"/>
          <w:sz w:val="24"/>
        </w:rPr>
        <w:t>前网上递交：网上递交网址登录楚雄州公共资源交易电子服务系统，凭企业数字证书，投标人须在递交截止时间前完成所有电子投标文件的上传，网上确认电子签名，并打印“上传投标文件回执”，递交投标文件截止时间前未完成投标文件传输的，视为撤回投标文件。</w:t>
      </w:r>
    </w:p>
    <w:p>
      <w:pPr>
        <w:widowControl/>
        <w:spacing w:line="500" w:lineRule="exact"/>
        <w:ind w:firstLine="480"/>
        <w:jc w:val="left"/>
        <w:rPr>
          <w:rFonts w:ascii="宋体" w:hAnsi="宋体" w:cs="宋体"/>
          <w:color w:val="000000"/>
          <w:kern w:val="0"/>
          <w:sz w:val="24"/>
        </w:rPr>
      </w:pPr>
      <w:r>
        <w:rPr>
          <w:rFonts w:hint="eastAsia" w:ascii="宋体" w:hAnsi="宋体" w:cs="宋体"/>
          <w:color w:val="000000"/>
          <w:kern w:val="0"/>
          <w:sz w:val="24"/>
        </w:rPr>
        <w:t>2.投标人在网上递交投标文件后，还须到开标现场递交刻录投标文件的光盘，并确保上传的电子投标文件与电子投标文件光盘一致，上述要求递交的文件缺一不可，逾期送达或未送达指定地点的投标文件光盘，视为撤销投标文件，采购人不予受理。</w:t>
      </w:r>
    </w:p>
    <w:p>
      <w:pPr>
        <w:widowControl/>
        <w:spacing w:line="500" w:lineRule="exact"/>
        <w:ind w:firstLine="424" w:firstLineChars="177"/>
        <w:jc w:val="left"/>
        <w:rPr>
          <w:rFonts w:ascii="宋体" w:hAnsi="宋体" w:cs="宋体"/>
          <w:color w:val="000000"/>
          <w:kern w:val="0"/>
          <w:sz w:val="24"/>
        </w:rPr>
      </w:pPr>
      <w:r>
        <w:rPr>
          <w:rFonts w:hint="eastAsia" w:ascii="宋体" w:hAnsi="宋体" w:cs="宋体"/>
          <w:color w:val="000000"/>
          <w:kern w:val="0"/>
          <w:sz w:val="24"/>
        </w:rPr>
        <w:t xml:space="preserve"> 3.投标人须携带“企业数字证书和法人电子证书”按投标人须知确定的时间、地点参加开标，投标人在</w:t>
      </w:r>
      <w:r>
        <w:rPr>
          <w:rFonts w:hint="eastAsia" w:ascii="宋体" w:hAnsi="宋体" w:cs="宋体"/>
          <w:kern w:val="0"/>
          <w:sz w:val="24"/>
        </w:rPr>
        <w:t>报价</w:t>
      </w:r>
      <w:r>
        <w:rPr>
          <w:rFonts w:hint="eastAsia" w:ascii="宋体" w:hAnsi="宋体" w:cs="宋体"/>
          <w:color w:val="000000"/>
          <w:kern w:val="0"/>
          <w:sz w:val="24"/>
        </w:rPr>
        <w:t>截止时间后用加密数字证书（CA）进行现场解密，读取或导入投标文件，因投标人原因造成投标文件无法解密或无法导入，视为撤回其投标文件。</w:t>
      </w:r>
    </w:p>
    <w:p>
      <w:pPr>
        <w:widowControl/>
        <w:spacing w:line="500" w:lineRule="exact"/>
        <w:ind w:firstLine="480"/>
        <w:jc w:val="left"/>
        <w:rPr>
          <w:rFonts w:ascii="宋体" w:hAnsi="宋体" w:cs="宋体"/>
          <w:color w:val="000000"/>
          <w:kern w:val="0"/>
          <w:sz w:val="24"/>
        </w:rPr>
      </w:pPr>
      <w:r>
        <w:rPr>
          <w:rFonts w:hint="eastAsia" w:ascii="宋体" w:hAnsi="宋体" w:cs="宋体"/>
          <w:color w:val="000000"/>
          <w:kern w:val="0"/>
          <w:sz w:val="24"/>
        </w:rPr>
        <w:t>4.提交电子投标文件（光盘）的截止时间及开标时间：</w:t>
      </w:r>
      <w:r>
        <w:rPr>
          <w:rFonts w:hint="eastAsia" w:ascii="宋体" w:hAnsi="宋体" w:cs="宋体"/>
          <w:b/>
          <w:kern w:val="0"/>
          <w:sz w:val="24"/>
        </w:rPr>
        <w:t>2019年</w:t>
      </w:r>
      <w:r>
        <w:rPr>
          <w:rFonts w:hint="eastAsia" w:ascii="宋体" w:hAnsi="宋体" w:cs="宋体"/>
          <w:b/>
          <w:kern w:val="0"/>
          <w:sz w:val="24"/>
          <w:lang w:val="en-US" w:eastAsia="zh-CN"/>
        </w:rPr>
        <w:t>12</w:t>
      </w:r>
      <w:r>
        <w:rPr>
          <w:rFonts w:hint="eastAsia" w:ascii="宋体" w:hAnsi="宋体" w:cs="宋体"/>
          <w:b/>
          <w:kern w:val="0"/>
          <w:sz w:val="24"/>
        </w:rPr>
        <w:t>月</w:t>
      </w:r>
      <w:r>
        <w:rPr>
          <w:rFonts w:hint="eastAsia" w:ascii="宋体" w:hAnsi="宋体" w:cs="宋体"/>
          <w:b/>
          <w:kern w:val="0"/>
          <w:sz w:val="24"/>
          <w:lang w:val="en-US" w:eastAsia="zh-CN"/>
        </w:rPr>
        <w:t>31</w:t>
      </w:r>
      <w:r>
        <w:rPr>
          <w:rFonts w:hint="eastAsia" w:ascii="宋体" w:hAnsi="宋体" w:cs="宋体"/>
          <w:b/>
          <w:kern w:val="0"/>
          <w:sz w:val="24"/>
        </w:rPr>
        <w:t>日上午9时00分</w:t>
      </w:r>
      <w:r>
        <w:rPr>
          <w:rFonts w:hint="eastAsia" w:ascii="宋体" w:hAnsi="宋体" w:cs="宋体"/>
          <w:color w:val="000000"/>
          <w:kern w:val="0"/>
          <w:sz w:val="24"/>
        </w:rPr>
        <w:t>（北京时间），提交地点及开标地点：元谋县公共资源交易中心（云南元谋现代种业科技园5号楼208室） 。</w:t>
      </w:r>
    </w:p>
    <w:p>
      <w:pPr>
        <w:widowControl/>
        <w:spacing w:line="500" w:lineRule="exact"/>
        <w:ind w:firstLine="482"/>
        <w:jc w:val="left"/>
        <w:rPr>
          <w:rFonts w:hint="eastAsia" w:ascii="宋体" w:hAnsi="宋体" w:eastAsia="宋体" w:cs="宋体"/>
          <w:color w:val="000000"/>
          <w:kern w:val="0"/>
          <w:szCs w:val="21"/>
          <w:lang w:eastAsia="zh-CN"/>
        </w:rPr>
      </w:pPr>
      <w:r>
        <w:rPr>
          <w:rFonts w:hint="eastAsia" w:ascii="宋体" w:hAnsi="宋体" w:cs="宋体"/>
          <w:b/>
          <w:bCs/>
          <w:color w:val="000000"/>
          <w:kern w:val="0"/>
          <w:sz w:val="24"/>
        </w:rPr>
        <w:t>六、发布公告的媒体</w:t>
      </w:r>
      <w:r>
        <w:rPr>
          <w:rFonts w:hint="eastAsia" w:ascii="宋体" w:hAnsi="宋体" w:cs="宋体"/>
          <w:b/>
          <w:bCs/>
          <w:color w:val="000000"/>
          <w:kern w:val="0"/>
          <w:sz w:val="24"/>
          <w:lang w:eastAsia="zh-CN"/>
        </w:rPr>
        <w:t>。</w:t>
      </w:r>
      <w:bookmarkStart w:id="0" w:name="_GoBack"/>
      <w:bookmarkEnd w:id="0"/>
    </w:p>
    <w:p>
      <w:pPr>
        <w:widowControl/>
        <w:spacing w:line="500" w:lineRule="exact"/>
        <w:ind w:firstLine="480"/>
        <w:jc w:val="left"/>
        <w:rPr>
          <w:rFonts w:ascii="宋体" w:hAnsi="宋体" w:cs="宋体"/>
          <w:color w:val="000000"/>
          <w:kern w:val="0"/>
          <w:sz w:val="24"/>
        </w:rPr>
      </w:pPr>
      <w:r>
        <w:rPr>
          <w:rFonts w:hint="eastAsia" w:ascii="宋体" w:hAnsi="宋体" w:cs="宋体"/>
          <w:color w:val="000000"/>
          <w:kern w:val="0"/>
          <w:sz w:val="24"/>
        </w:rPr>
        <w:t>本次招标公告同时在《云南省政府采购网》、</w:t>
      </w:r>
      <w:r>
        <w:rPr>
          <w:rFonts w:hint="eastAsia" w:ascii="宋体" w:hAnsi="宋体" w:cs="宋体"/>
          <w:kern w:val="0"/>
          <w:sz w:val="24"/>
        </w:rPr>
        <w:t>《云南省公共资源交易电子服务系统》、《楚雄州公共资源交易电子服务系统》网</w:t>
      </w:r>
      <w:r>
        <w:rPr>
          <w:rFonts w:hint="eastAsia" w:ascii="宋体" w:hAnsi="宋体" w:cs="宋体"/>
          <w:color w:val="000000"/>
          <w:kern w:val="0"/>
          <w:sz w:val="24"/>
        </w:rPr>
        <w:t>站上发布。招标人及代理机构对其他网站或媒体转载的公告及公告内容不承担任何责任。</w:t>
      </w:r>
    </w:p>
    <w:p>
      <w:pPr>
        <w:widowControl/>
        <w:spacing w:line="500" w:lineRule="exact"/>
        <w:ind w:firstLine="482"/>
        <w:jc w:val="left"/>
        <w:rPr>
          <w:rFonts w:ascii="宋体" w:hAnsi="宋体" w:cs="宋体"/>
          <w:color w:val="000000"/>
          <w:kern w:val="0"/>
          <w:sz w:val="24"/>
        </w:rPr>
      </w:pPr>
      <w:r>
        <w:rPr>
          <w:rFonts w:hint="eastAsia" w:ascii="宋体" w:hAnsi="宋体" w:cs="宋体"/>
          <w:b/>
          <w:color w:val="000000"/>
          <w:kern w:val="0"/>
          <w:sz w:val="24"/>
        </w:rPr>
        <w:t xml:space="preserve">七、联系方式: </w:t>
      </w:r>
    </w:p>
    <w:p>
      <w:pPr>
        <w:widowControl/>
        <w:spacing w:line="500" w:lineRule="exact"/>
        <w:ind w:firstLine="480"/>
        <w:jc w:val="left"/>
        <w:rPr>
          <w:rFonts w:ascii="宋体" w:hAnsi="宋体" w:cs="宋体"/>
          <w:bCs/>
          <w:color w:val="000000"/>
          <w:kern w:val="0"/>
          <w:sz w:val="24"/>
        </w:rPr>
      </w:pPr>
      <w:r>
        <w:rPr>
          <w:rFonts w:hint="eastAsia" w:ascii="宋体" w:hAnsi="宋体" w:cs="宋体"/>
          <w:bCs/>
          <w:color w:val="000000"/>
          <w:kern w:val="0"/>
          <w:sz w:val="24"/>
        </w:rPr>
        <w:t xml:space="preserve">招标人：元谋县保障性住房建设管理中心        </w:t>
      </w:r>
    </w:p>
    <w:p>
      <w:pPr>
        <w:widowControl/>
        <w:spacing w:line="500" w:lineRule="exact"/>
        <w:ind w:firstLine="480"/>
        <w:jc w:val="left"/>
        <w:rPr>
          <w:rFonts w:ascii="宋体" w:hAnsi="宋体" w:cs="宋体"/>
          <w:bCs/>
          <w:color w:val="000000"/>
          <w:kern w:val="0"/>
          <w:sz w:val="24"/>
        </w:rPr>
      </w:pPr>
      <w:r>
        <w:rPr>
          <w:rFonts w:hint="eastAsia" w:ascii="宋体" w:hAnsi="宋体" w:cs="宋体"/>
          <w:bCs/>
          <w:color w:val="000000"/>
          <w:kern w:val="0"/>
          <w:sz w:val="24"/>
        </w:rPr>
        <w:t xml:space="preserve">地址：元谋县元马镇团结路4号              </w:t>
      </w:r>
    </w:p>
    <w:p>
      <w:pPr>
        <w:widowControl/>
        <w:spacing w:line="500" w:lineRule="exact"/>
        <w:ind w:firstLine="480"/>
        <w:jc w:val="left"/>
        <w:rPr>
          <w:rFonts w:ascii="宋体" w:hAnsi="宋体" w:cs="宋体"/>
          <w:bCs/>
          <w:color w:val="000000"/>
          <w:kern w:val="0"/>
          <w:sz w:val="24"/>
        </w:rPr>
      </w:pPr>
      <w:r>
        <w:rPr>
          <w:rFonts w:hint="eastAsia" w:ascii="宋体" w:hAnsi="宋体" w:cs="宋体"/>
          <w:bCs/>
          <w:color w:val="000000"/>
          <w:kern w:val="0"/>
          <w:sz w:val="24"/>
        </w:rPr>
        <w:t xml:space="preserve">联系人：娄女士 </w:t>
      </w:r>
    </w:p>
    <w:p>
      <w:pPr>
        <w:widowControl/>
        <w:spacing w:line="500" w:lineRule="exact"/>
        <w:ind w:firstLine="480"/>
        <w:jc w:val="left"/>
        <w:rPr>
          <w:rFonts w:ascii="宋体" w:hAnsi="宋体" w:cs="宋体"/>
          <w:bCs/>
          <w:color w:val="000000"/>
          <w:kern w:val="0"/>
          <w:sz w:val="24"/>
        </w:rPr>
      </w:pPr>
      <w:r>
        <w:rPr>
          <w:rFonts w:hint="eastAsia" w:ascii="宋体" w:hAnsi="宋体" w:cs="宋体"/>
          <w:bCs/>
          <w:color w:val="000000"/>
          <w:kern w:val="0"/>
          <w:sz w:val="24"/>
        </w:rPr>
        <w:t xml:space="preserve">联系电话：0878-8212238 </w:t>
      </w:r>
    </w:p>
    <w:p>
      <w:pPr>
        <w:widowControl/>
        <w:spacing w:line="500" w:lineRule="exact"/>
        <w:ind w:firstLine="480"/>
        <w:jc w:val="left"/>
        <w:rPr>
          <w:rFonts w:ascii="宋体" w:hAnsi="宋体" w:cs="宋体"/>
          <w:bCs/>
          <w:color w:val="000000"/>
          <w:kern w:val="0"/>
          <w:sz w:val="24"/>
        </w:rPr>
      </w:pPr>
      <w:r>
        <w:rPr>
          <w:rFonts w:hint="eastAsia" w:ascii="宋体" w:hAnsi="宋体" w:cs="宋体"/>
          <w:bCs/>
          <w:color w:val="000000"/>
          <w:kern w:val="0"/>
          <w:sz w:val="24"/>
        </w:rPr>
        <w:t>代理机构：</w:t>
      </w:r>
      <w:r>
        <w:rPr>
          <w:rFonts w:hint="eastAsia" w:ascii="宋体" w:hAnsi="宋体" w:cs="宋体"/>
          <w:color w:val="000000"/>
          <w:kern w:val="0"/>
          <w:sz w:val="24"/>
        </w:rPr>
        <w:t>云南金坤招标有限公司</w:t>
      </w:r>
    </w:p>
    <w:p>
      <w:pPr>
        <w:widowControl/>
        <w:spacing w:line="500" w:lineRule="exact"/>
        <w:ind w:firstLine="480"/>
        <w:jc w:val="left"/>
        <w:rPr>
          <w:rFonts w:ascii="宋体" w:hAnsi="宋体" w:cs="宋体"/>
          <w:bCs/>
          <w:color w:val="000000"/>
          <w:kern w:val="0"/>
          <w:sz w:val="24"/>
        </w:rPr>
      </w:pPr>
      <w:r>
        <w:rPr>
          <w:rFonts w:hint="eastAsia" w:ascii="宋体" w:hAnsi="宋体" w:cs="宋体"/>
          <w:bCs/>
          <w:color w:val="000000"/>
          <w:kern w:val="0"/>
          <w:sz w:val="24"/>
        </w:rPr>
        <w:t xml:space="preserve">地址：楚雄市胜景路9-9号建设工程商务中心三楼  </w:t>
      </w:r>
    </w:p>
    <w:p>
      <w:pPr>
        <w:widowControl/>
        <w:spacing w:line="500" w:lineRule="exact"/>
        <w:ind w:firstLine="480"/>
        <w:jc w:val="left"/>
        <w:rPr>
          <w:rFonts w:ascii="宋体" w:hAnsi="宋体" w:cs="宋体"/>
          <w:bCs/>
          <w:color w:val="000000"/>
          <w:kern w:val="0"/>
          <w:sz w:val="24"/>
        </w:rPr>
      </w:pPr>
      <w:r>
        <w:rPr>
          <w:rFonts w:hint="eastAsia" w:ascii="宋体" w:hAnsi="宋体" w:cs="宋体"/>
          <w:bCs/>
          <w:color w:val="000000"/>
          <w:kern w:val="0"/>
          <w:sz w:val="24"/>
        </w:rPr>
        <w:t>联系人：甘先生   联系电话：15125953828</w:t>
      </w:r>
    </w:p>
    <w:p>
      <w:pPr>
        <w:spacing w:line="500" w:lineRule="exact"/>
        <w:ind w:firstLine="56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021E"/>
    <w:rsid w:val="00076A92"/>
    <w:rsid w:val="00083B0E"/>
    <w:rsid w:val="008044C9"/>
    <w:rsid w:val="00D5274A"/>
    <w:rsid w:val="00EC0014"/>
    <w:rsid w:val="00F9021E"/>
    <w:rsid w:val="2DDD0F40"/>
    <w:rsid w:val="301512A6"/>
    <w:rsid w:val="44CD77BE"/>
    <w:rsid w:val="54525489"/>
    <w:rsid w:val="5F6B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0" w:firstLineChars="200"/>
      <w:jc w:val="both"/>
    </w:pPr>
    <w:rPr>
      <w:rFonts w:ascii="Calibri" w:hAnsi="Calibri" w:eastAsia="宋体"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21"/>
    </w:rPr>
  </w:style>
  <w:style w:type="paragraph" w:styleId="3">
    <w:name w:val="Body Text First Indent"/>
    <w:basedOn w:val="2"/>
    <w:qFormat/>
    <w:uiPriority w:val="0"/>
    <w:pPr>
      <w:autoSpaceDE w:val="0"/>
      <w:autoSpaceDN w:val="0"/>
      <w:adjustRightInd w:val="0"/>
      <w:ind w:firstLine="420"/>
    </w:pPr>
    <w:rPr>
      <w:rFonts w:ascii="宋体"/>
      <w:kern w:val="0"/>
    </w:rPr>
  </w:style>
  <w:style w:type="paragraph" w:customStyle="1" w:styleId="6">
    <w:name w:val="列出段落1"/>
    <w:basedOn w:val="1"/>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364</Words>
  <Characters>2075</Characters>
  <Lines>17</Lines>
  <Paragraphs>4</Paragraphs>
  <TotalTime>39</TotalTime>
  <ScaleCrop>false</ScaleCrop>
  <LinksUpToDate>false</LinksUpToDate>
  <CharactersWithSpaces>2435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2019-12-03T01:07:00Z</dcterms:created>
  <dc:creator>wuzibing</dc:creator>
  <cp:lastModifiedBy>少爷</cp:lastModifiedBy>
  <cp:lastPrinted>2019-12-02T02:14:00Z</cp:lastPrinted>
  <dcterms:modified xsi:type="dcterms:W3CDTF">2019-12-04T08:08:48Z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