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cs="Times New Roman"/>
          <w:bCs/>
          <w:sz w:val="48"/>
          <w:szCs w:val="48"/>
        </w:rPr>
      </w:pPr>
      <w:r>
        <w:rPr>
          <w:rFonts w:ascii="Times New Roman" w:hAnsi="Times New Roman" w:eastAsia="黑体" w:cs="Times New Roman"/>
          <w:bCs/>
          <w:sz w:val="48"/>
          <w:szCs w:val="48"/>
        </w:rPr>
        <w:t>云南省</w:t>
      </w:r>
    </w:p>
    <w:p>
      <w:pPr>
        <w:spacing w:line="360" w:lineRule="auto"/>
        <w:jc w:val="center"/>
        <w:rPr>
          <w:rFonts w:ascii="Times New Roman" w:hAnsi="Times New Roman" w:eastAsia="黑体" w:cs="Times New Roman"/>
          <w:bCs/>
          <w:sz w:val="48"/>
          <w:szCs w:val="48"/>
        </w:rPr>
      </w:pPr>
    </w:p>
    <w:p>
      <w:pPr>
        <w:spacing w:line="360" w:lineRule="auto"/>
        <w:jc w:val="center"/>
        <w:rPr>
          <w:rFonts w:ascii="Times New Roman" w:hAnsi="Times New Roman" w:eastAsia="黑体" w:cs="Times New Roman"/>
          <w:bCs/>
          <w:sz w:val="48"/>
          <w:szCs w:val="48"/>
        </w:rPr>
      </w:pPr>
    </w:p>
    <w:p>
      <w:pPr>
        <w:spacing w:line="360" w:lineRule="auto"/>
        <w:jc w:val="center"/>
        <w:rPr>
          <w:rFonts w:ascii="Times New Roman" w:hAnsi="Times New Roman" w:eastAsia="黑体" w:cs="Times New Roman"/>
          <w:bCs/>
          <w:sz w:val="48"/>
          <w:szCs w:val="48"/>
        </w:rPr>
      </w:pPr>
    </w:p>
    <w:p>
      <w:pPr>
        <w:spacing w:line="360" w:lineRule="auto"/>
        <w:jc w:val="both"/>
        <w:rPr>
          <w:rFonts w:hint="eastAsia" w:ascii="Times New Roman" w:hAnsi="Times New Roman" w:eastAsia="黑体" w:cs="Times New Roman"/>
          <w:bCs/>
          <w:sz w:val="48"/>
          <w:szCs w:val="48"/>
          <w:lang w:val="en-US" w:eastAsia="zh-CN"/>
        </w:rPr>
      </w:pPr>
      <w:r>
        <w:rPr>
          <w:rFonts w:hint="eastAsia" w:ascii="Times New Roman" w:hAnsi="Times New Roman" w:eastAsia="黑体" w:cs="Times New Roman"/>
          <w:bCs/>
          <w:sz w:val="48"/>
          <w:szCs w:val="48"/>
        </w:rPr>
        <w:t>姚安县光禄古镇特色小镇PPP项目</w:t>
      </w:r>
      <w:r>
        <w:rPr>
          <w:rFonts w:ascii="Times New Roman" w:hAnsi="Times New Roman" w:eastAsia="黑体" w:cs="Times New Roman"/>
          <w:bCs/>
          <w:sz w:val="48"/>
          <w:szCs w:val="48"/>
        </w:rPr>
        <w:t>市场测试方案</w:t>
      </w:r>
      <w:r>
        <w:rPr>
          <w:rFonts w:hint="eastAsia" w:ascii="Times New Roman" w:hAnsi="Times New Roman" w:eastAsia="黑体" w:cs="Times New Roman"/>
          <w:bCs/>
          <w:sz w:val="48"/>
          <w:szCs w:val="48"/>
        </w:rPr>
        <w:t>(征集潜在供应商和征求方案</w:t>
      </w:r>
      <w:r>
        <w:rPr>
          <w:rFonts w:hint="eastAsia" w:ascii="Times New Roman" w:hAnsi="Times New Roman" w:eastAsia="黑体" w:cs="Times New Roman"/>
          <w:bCs/>
          <w:sz w:val="48"/>
          <w:szCs w:val="48"/>
          <w:lang w:val="en-US" w:eastAsia="zh-CN"/>
        </w:rPr>
        <w:t xml:space="preserve"> </w:t>
      </w:r>
      <w:r>
        <w:rPr>
          <w:rFonts w:hint="eastAsia" w:ascii="Times New Roman" w:hAnsi="Times New Roman" w:eastAsia="黑体" w:cs="Times New Roman"/>
          <w:bCs/>
          <w:sz w:val="48"/>
          <w:szCs w:val="48"/>
        </w:rPr>
        <w:t>公告</w:t>
      </w:r>
      <w:r>
        <w:rPr>
          <w:rFonts w:hint="eastAsia" w:ascii="Times New Roman" w:hAnsi="Times New Roman" w:eastAsia="黑体" w:cs="Times New Roman"/>
          <w:bCs/>
          <w:sz w:val="48"/>
          <w:szCs w:val="48"/>
          <w:lang w:val="en-US" w:eastAsia="zh-CN"/>
        </w:rPr>
        <w:t>)</w:t>
      </w:r>
    </w:p>
    <w:p>
      <w:pPr>
        <w:spacing w:line="360" w:lineRule="auto"/>
        <w:jc w:val="center"/>
        <w:rPr>
          <w:rFonts w:ascii="Times New Roman" w:hAnsi="Times New Roman" w:eastAsia="黑体" w:cs="Times New Roman"/>
          <w:bCs/>
          <w:sz w:val="36"/>
          <w:szCs w:val="36"/>
        </w:rPr>
      </w:pPr>
    </w:p>
    <w:p>
      <w:pPr>
        <w:spacing w:line="360" w:lineRule="auto"/>
        <w:jc w:val="center"/>
        <w:rPr>
          <w:rFonts w:ascii="Times New Roman" w:hAnsi="Times New Roman" w:eastAsia="黑体" w:cs="Times New Roman"/>
          <w:bCs/>
          <w:sz w:val="36"/>
          <w:szCs w:val="36"/>
        </w:rPr>
      </w:pPr>
    </w:p>
    <w:p>
      <w:pPr>
        <w:spacing w:line="360" w:lineRule="auto"/>
        <w:jc w:val="center"/>
        <w:rPr>
          <w:rFonts w:ascii="Times New Roman" w:hAnsi="Times New Roman" w:eastAsia="黑体" w:cs="Times New Roman"/>
          <w:bCs/>
          <w:sz w:val="36"/>
          <w:szCs w:val="36"/>
        </w:rPr>
      </w:pPr>
    </w:p>
    <w:p>
      <w:pPr>
        <w:spacing w:line="360" w:lineRule="auto"/>
        <w:jc w:val="center"/>
        <w:rPr>
          <w:rFonts w:ascii="Times New Roman" w:hAnsi="Times New Roman" w:eastAsia="黑体" w:cs="Times New Roman"/>
          <w:bCs/>
          <w:sz w:val="36"/>
          <w:szCs w:val="36"/>
        </w:rPr>
      </w:pPr>
    </w:p>
    <w:p>
      <w:pPr>
        <w:spacing w:before="100" w:beforeAutospacing="1" w:after="100" w:afterAutospacing="1" w:line="480" w:lineRule="auto"/>
        <w:jc w:val="center"/>
        <w:rPr>
          <w:rFonts w:ascii="Times New Roman" w:hAnsi="Times New Roman" w:cs="Times New Roman"/>
          <w:b/>
          <w:color w:val="000000"/>
          <w:sz w:val="30"/>
          <w:szCs w:val="30"/>
        </w:rPr>
      </w:pPr>
    </w:p>
    <w:p>
      <w:pPr>
        <w:spacing w:before="100" w:beforeAutospacing="1" w:after="100" w:afterAutospacing="1" w:line="480" w:lineRule="auto"/>
        <w:rPr>
          <w:rFonts w:ascii="Times New Roman" w:hAnsi="Times New Roman" w:cs="Times New Roman"/>
          <w:b/>
          <w:color w:val="000000"/>
          <w:sz w:val="30"/>
          <w:szCs w:val="30"/>
        </w:rPr>
      </w:pPr>
    </w:p>
    <w:p>
      <w:pPr>
        <w:spacing w:before="100" w:beforeAutospacing="1" w:after="100" w:afterAutospacing="1" w:line="480" w:lineRule="auto"/>
        <w:rPr>
          <w:rFonts w:ascii="Times New Roman" w:hAnsi="Times New Roman" w:cs="Times New Roman"/>
          <w:b/>
          <w:color w:val="000000"/>
          <w:sz w:val="30"/>
          <w:szCs w:val="30"/>
        </w:rPr>
      </w:pPr>
    </w:p>
    <w:p>
      <w:pPr>
        <w:adjustRightInd w:val="0"/>
        <w:snapToGrid w:val="0"/>
        <w:spacing w:line="360" w:lineRule="auto"/>
        <w:ind w:left="867" w:leftChars="413" w:firstLine="301" w:firstLineChars="100"/>
        <w:rPr>
          <w:rFonts w:ascii="宋体" w:hAnsi="宋体"/>
          <w:sz w:val="32"/>
          <w:szCs w:val="28"/>
        </w:rPr>
      </w:pPr>
      <w:r>
        <w:rPr>
          <w:rFonts w:ascii="Times New Roman" w:hAnsi="Times New Roman" w:cs="Times New Roman"/>
          <w:b/>
          <w:color w:val="000000"/>
          <w:sz w:val="30"/>
          <w:szCs w:val="30"/>
        </w:rPr>
        <w:t>采购单位：</w:t>
      </w:r>
      <w:r>
        <w:rPr>
          <w:rFonts w:ascii="宋体" w:hAnsi="宋体"/>
          <w:b/>
          <w:bCs/>
          <w:sz w:val="30"/>
          <w:szCs w:val="30"/>
        </w:rPr>
        <w:t xml:space="preserve"> </w:t>
      </w:r>
      <w:r>
        <w:rPr>
          <w:rFonts w:hint="eastAsia" w:ascii="宋体" w:hAnsi="宋体"/>
          <w:b/>
          <w:bCs/>
          <w:sz w:val="30"/>
          <w:szCs w:val="30"/>
        </w:rPr>
        <w:t>姚安县住房和城乡建设局</w:t>
      </w:r>
    </w:p>
    <w:p>
      <w:pPr>
        <w:adjustRightInd w:val="0"/>
        <w:snapToGrid w:val="0"/>
        <w:spacing w:line="360" w:lineRule="auto"/>
        <w:ind w:left="867" w:leftChars="413" w:firstLine="301" w:firstLineChars="100"/>
        <w:rPr>
          <w:rFonts w:ascii="Times New Roman" w:hAnsi="Times New Roman" w:cs="Times New Roman"/>
          <w:b/>
          <w:color w:val="000000"/>
          <w:sz w:val="30"/>
          <w:szCs w:val="30"/>
        </w:rPr>
      </w:pPr>
    </w:p>
    <w:p>
      <w:pPr>
        <w:adjustRightInd w:val="0"/>
        <w:snapToGrid w:val="0"/>
        <w:spacing w:line="360" w:lineRule="auto"/>
        <w:ind w:left="867" w:leftChars="413" w:firstLine="301" w:firstLineChars="100"/>
        <w:rPr>
          <w:rFonts w:ascii="Times New Roman" w:hAnsi="Times New Roman" w:cs="Times New Roman"/>
          <w:b/>
          <w:color w:val="000000"/>
          <w:sz w:val="30"/>
          <w:szCs w:val="30"/>
        </w:rPr>
      </w:pPr>
      <w:r>
        <w:rPr>
          <w:rFonts w:ascii="Times New Roman" w:hAnsi="Times New Roman" w:cs="Times New Roman"/>
          <w:b/>
          <w:color w:val="000000"/>
          <w:sz w:val="30"/>
          <w:szCs w:val="30"/>
        </w:rPr>
        <w:t>咨询机构</w:t>
      </w:r>
      <w:r>
        <w:rPr>
          <w:rFonts w:hint="eastAsia" w:ascii="Times New Roman" w:hAnsi="Times New Roman" w:cs="Times New Roman"/>
          <w:b/>
          <w:color w:val="000000"/>
          <w:sz w:val="30"/>
          <w:szCs w:val="30"/>
        </w:rPr>
        <w:t>/招标代理机构</w:t>
      </w:r>
      <w:r>
        <w:rPr>
          <w:rFonts w:ascii="Times New Roman" w:hAnsi="Times New Roman" w:cs="Times New Roman"/>
          <w:b/>
          <w:color w:val="000000"/>
          <w:sz w:val="30"/>
          <w:szCs w:val="30"/>
        </w:rPr>
        <w:t>：</w:t>
      </w:r>
      <w:r>
        <w:rPr>
          <w:rFonts w:hint="eastAsia" w:ascii="Times New Roman" w:hAnsi="Times New Roman" w:cs="Times New Roman"/>
          <w:b/>
          <w:color w:val="000000"/>
          <w:sz w:val="30"/>
          <w:szCs w:val="30"/>
        </w:rPr>
        <w:t>云南金坤招标有限公司</w:t>
      </w:r>
      <w:r>
        <w:rPr>
          <w:rFonts w:ascii="Times New Roman" w:hAnsi="Times New Roman" w:cs="Times New Roman"/>
          <w:b/>
          <w:color w:val="000000"/>
          <w:sz w:val="30"/>
          <w:szCs w:val="30"/>
        </w:rPr>
        <w:t xml:space="preserve"> </w:t>
      </w:r>
    </w:p>
    <w:p>
      <w:pPr>
        <w:adjustRightInd w:val="0"/>
        <w:snapToGrid w:val="0"/>
        <w:spacing w:line="360" w:lineRule="auto"/>
        <w:jc w:val="center"/>
        <w:rPr>
          <w:rFonts w:ascii="Times New Roman" w:hAnsi="Times New Roman" w:cs="Times New Roman"/>
          <w:b/>
          <w:color w:val="000000"/>
          <w:sz w:val="30"/>
          <w:szCs w:val="30"/>
        </w:rPr>
      </w:pPr>
    </w:p>
    <w:p>
      <w:pPr>
        <w:adjustRightInd w:val="0"/>
        <w:snapToGrid w:val="0"/>
        <w:spacing w:line="360" w:lineRule="auto"/>
        <w:jc w:val="center"/>
        <w:rPr>
          <w:rFonts w:ascii="Times New Roman" w:hAnsi="Times New Roman" w:cs="Times New Roman"/>
          <w:b/>
          <w:color w:val="000000"/>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s="Times New Roman"/>
          <w:b/>
          <w:color w:val="000000"/>
          <w:sz w:val="30"/>
          <w:szCs w:val="30"/>
        </w:rPr>
        <w:t>二〇一</w:t>
      </w:r>
      <w:r>
        <w:rPr>
          <w:rFonts w:hint="eastAsia" w:ascii="Times New Roman" w:hAnsi="Times New Roman" w:cs="Times New Roman"/>
          <w:b/>
          <w:color w:val="000000"/>
          <w:sz w:val="30"/>
          <w:szCs w:val="30"/>
        </w:rPr>
        <w:t>九</w:t>
      </w:r>
      <w:r>
        <w:rPr>
          <w:rFonts w:ascii="Times New Roman" w:hAnsi="Times New Roman" w:cs="Times New Roman"/>
          <w:b/>
          <w:color w:val="000000"/>
          <w:sz w:val="30"/>
          <w:szCs w:val="30"/>
        </w:rPr>
        <w:t>年</w:t>
      </w:r>
      <w:r>
        <w:rPr>
          <w:rFonts w:hint="eastAsia" w:ascii="Times New Roman" w:hAnsi="Times New Roman" w:cs="Times New Roman"/>
          <w:b/>
          <w:color w:val="000000"/>
          <w:sz w:val="30"/>
          <w:szCs w:val="30"/>
        </w:rPr>
        <w:t>七</w:t>
      </w:r>
      <w:r>
        <w:rPr>
          <w:rFonts w:ascii="Times New Roman" w:hAnsi="Times New Roman" w:cs="Times New Roman"/>
          <w:b/>
          <w:color w:val="000000"/>
          <w:sz w:val="30"/>
          <w:szCs w:val="30"/>
        </w:rPr>
        <w:t>月</w:t>
      </w:r>
    </w:p>
    <w:p>
      <w:pPr>
        <w:adjustRightInd w:val="0"/>
        <w:snapToGrid w:val="0"/>
        <w:spacing w:line="360" w:lineRule="auto"/>
        <w:jc w:val="center"/>
        <w:rPr>
          <w:rFonts w:ascii="Times New Roman" w:hAnsi="Times New Roman" w:cs="Times New Roman"/>
          <w:b/>
          <w:color w:val="000000"/>
          <w:sz w:val="30"/>
          <w:szCs w:val="30"/>
        </w:rPr>
      </w:pPr>
    </w:p>
    <w:sdt>
      <w:sdtPr>
        <w:rPr>
          <w:rFonts w:ascii="Times New Roman" w:hAnsi="Times New Roman" w:cs="Times New Roman"/>
          <w:lang w:val="zh-CN"/>
        </w:rPr>
        <w:id w:val="1636066473"/>
        <w:docPartObj>
          <w:docPartGallery w:val="Table of Contents"/>
          <w:docPartUnique/>
        </w:docPartObj>
      </w:sdtPr>
      <w:sdtEndPr>
        <w:rPr>
          <w:rFonts w:ascii="Times New Roman" w:hAnsi="Times New Roman" w:eastAsia="仿宋_GB2312" w:cs="Times New Roman"/>
          <w:sz w:val="24"/>
          <w:lang w:val="zh-CN"/>
        </w:rPr>
      </w:sdtEndPr>
      <w:sdtContent>
        <w:p>
          <w:pPr>
            <w:jc w:val="center"/>
          </w:pPr>
          <w:r>
            <w:rPr>
              <w:rFonts w:ascii="宋体" w:hAnsi="宋体" w:eastAsia="宋体"/>
            </w:rPr>
            <w:t>目录</w:t>
          </w:r>
        </w:p>
        <w:p>
          <w:pPr>
            <w:pStyle w:val="11"/>
            <w:tabs>
              <w:tab w:val="right" w:leader="dot" w:pos="8306"/>
              <w:tab w:val="clear" w:pos="8296"/>
            </w:tabs>
          </w:pPr>
          <w:r>
            <w:fldChar w:fldCharType="begin"/>
          </w:r>
          <w:r>
            <w:instrText xml:space="preserve"> TOC \o "1-3" \h \z \u </w:instrText>
          </w:r>
          <w:r>
            <w:fldChar w:fldCharType="separate"/>
          </w:r>
          <w:r>
            <w:fldChar w:fldCharType="begin"/>
          </w:r>
          <w:r>
            <w:instrText xml:space="preserve"> HYPERLINK \l "_Toc6307" </w:instrText>
          </w:r>
          <w:r>
            <w:fldChar w:fldCharType="separate"/>
          </w:r>
          <w:r>
            <w:rPr>
              <w:rFonts w:eastAsia="黑体"/>
              <w:szCs w:val="32"/>
            </w:rPr>
            <w:t>一、测试说明</w:t>
          </w:r>
          <w:r>
            <w:tab/>
          </w:r>
          <w:r>
            <w:fldChar w:fldCharType="begin"/>
          </w:r>
          <w:r>
            <w:instrText xml:space="preserve"> PAGEREF _Toc6307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"_Toc13413" </w:instrText>
          </w:r>
          <w:r>
            <w:fldChar w:fldCharType="separate"/>
          </w:r>
          <w:r>
            <w:rPr>
              <w:rFonts w:eastAsia="黑体"/>
              <w:szCs w:val="32"/>
            </w:rPr>
            <w:t>二、项目简介</w:t>
          </w:r>
          <w:r>
            <w:tab/>
          </w:r>
          <w:r>
            <w:fldChar w:fldCharType="begin"/>
          </w:r>
          <w:r>
            <w:instrText xml:space="preserve"> PAGEREF _Toc13413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"_Toc5296" </w:instrText>
          </w:r>
          <w:r>
            <w:fldChar w:fldCharType="separate"/>
          </w:r>
          <w:r>
            <w:rPr>
              <w:rFonts w:hint="eastAsia" w:ascii="Times New Roman" w:hAnsi="Times New Roman" w:eastAsia="仿宋_GB2312" w:cs="Times New Roman"/>
              <w:szCs w:val="28"/>
            </w:rPr>
            <w:t>（一 ）项目</w:t>
          </w:r>
          <w:r>
            <w:rPr>
              <w:rFonts w:ascii="Times New Roman" w:hAnsi="Times New Roman" w:eastAsia="仿宋_GB2312" w:cs="Times New Roman"/>
              <w:szCs w:val="28"/>
            </w:rPr>
            <w:t>建设内容</w:t>
          </w:r>
          <w:r>
            <w:tab/>
          </w:r>
          <w:r>
            <w:fldChar w:fldCharType="begin"/>
          </w:r>
          <w:r>
            <w:instrText xml:space="preserve"> PAGEREF _Toc5296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"_Toc3143" </w:instrText>
          </w:r>
          <w:r>
            <w:fldChar w:fldCharType="separate"/>
          </w:r>
          <w:r>
            <w:rPr>
              <w:rFonts w:ascii="Times New Roman" w:hAnsi="Times New Roman" w:eastAsia="仿宋_GB2312" w:cs="Times New Roman"/>
              <w:szCs w:val="28"/>
            </w:rPr>
            <w:t>（</w:t>
          </w:r>
          <w:r>
            <w:rPr>
              <w:rFonts w:hint="eastAsia" w:ascii="Times New Roman" w:hAnsi="Times New Roman" w:eastAsia="仿宋_GB2312" w:cs="Times New Roman"/>
              <w:szCs w:val="28"/>
            </w:rPr>
            <w:t>二</w:t>
          </w:r>
          <w:r>
            <w:rPr>
              <w:rFonts w:ascii="Times New Roman" w:hAnsi="Times New Roman" w:eastAsia="仿宋_GB2312" w:cs="Times New Roman"/>
              <w:szCs w:val="28"/>
            </w:rPr>
            <w:t>）项目回报机制</w:t>
          </w:r>
          <w:r>
            <w:tab/>
          </w:r>
          <w:r>
            <w:fldChar w:fldCharType="begin"/>
          </w:r>
          <w:r>
            <w:instrText xml:space="preserve"> PAGEREF _Toc3143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"_Toc653" </w:instrText>
          </w:r>
          <w:r>
            <w:fldChar w:fldCharType="separate"/>
          </w:r>
          <w:r>
            <w:rPr>
              <w:rFonts w:ascii="Times New Roman" w:hAnsi="Times New Roman" w:eastAsia="仿宋_GB2312" w:cs="Times New Roman"/>
            </w:rPr>
            <w:t>1.回报机制</w:t>
          </w:r>
          <w:r>
            <w:tab/>
          </w:r>
          <w:r>
            <w:fldChar w:fldCharType="begin"/>
          </w:r>
          <w:r>
            <w:instrText xml:space="preserve"> PAGEREF _Toc653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"_Toc21832" </w:instrText>
          </w:r>
          <w:r>
            <w:fldChar w:fldCharType="separate"/>
          </w:r>
          <w:r>
            <w:rPr>
              <w:rFonts w:ascii="Times New Roman" w:hAnsi="Times New Roman" w:eastAsia="仿宋_GB2312" w:cs="Times New Roman"/>
            </w:rPr>
            <w:t>2.付费方式</w:t>
          </w:r>
          <w:r>
            <w:tab/>
          </w:r>
          <w:r>
            <w:fldChar w:fldCharType="begin"/>
          </w:r>
          <w:r>
            <w:instrText xml:space="preserve"> PAGEREF _Toc21832 </w:instrText>
          </w:r>
          <w:r>
            <w:fldChar w:fldCharType="separate"/>
          </w:r>
          <w:r>
            <w:t>11</w:t>
          </w:r>
          <w:r>
            <w:fldChar w:fldCharType="end"/>
          </w:r>
          <w:r>
            <w:fldChar w:fldCharType="end"/>
          </w:r>
        </w:p>
        <w:p>
          <w:pPr>
            <w:pStyle w:val="12"/>
            <w:tabs>
              <w:tab w:val="right" w:leader="dot" w:pos="8306"/>
            </w:tabs>
          </w:pPr>
          <w:r>
            <w:fldChar w:fldCharType="begin"/>
          </w:r>
          <w:r>
            <w:instrText xml:space="preserve"> HYPERLINK \l "_Toc5726" </w:instrText>
          </w:r>
          <w:r>
            <w:fldChar w:fldCharType="separate"/>
          </w:r>
          <w:r>
            <w:rPr>
              <w:rFonts w:hint="eastAsia" w:ascii="Times New Roman" w:hAnsi="Times New Roman" w:eastAsia="仿宋_GB2312" w:cs="Times New Roman"/>
              <w:szCs w:val="28"/>
            </w:rPr>
            <w:t>（三）</w:t>
          </w:r>
          <w:r>
            <w:rPr>
              <w:rFonts w:ascii="Times New Roman" w:hAnsi="Times New Roman" w:eastAsia="仿宋_GB2312" w:cs="Times New Roman"/>
              <w:szCs w:val="28"/>
            </w:rPr>
            <w:t>投资规模</w:t>
          </w:r>
          <w:r>
            <w:tab/>
          </w:r>
          <w:r>
            <w:fldChar w:fldCharType="begin"/>
          </w:r>
          <w:r>
            <w:instrText xml:space="preserve"> PAGEREF _Toc5726 </w:instrText>
          </w:r>
          <w:r>
            <w:fldChar w:fldCharType="separate"/>
          </w:r>
          <w:r>
            <w:t>11</w:t>
          </w:r>
          <w:r>
            <w:fldChar w:fldCharType="end"/>
          </w:r>
          <w:r>
            <w:fldChar w:fldCharType="end"/>
          </w:r>
        </w:p>
        <w:p>
          <w:pPr>
            <w:pStyle w:val="12"/>
            <w:tabs>
              <w:tab w:val="right" w:leader="dot" w:pos="8306"/>
            </w:tabs>
          </w:pPr>
          <w:r>
            <w:fldChar w:fldCharType="begin"/>
          </w:r>
          <w:r>
            <w:instrText xml:space="preserve"> HYPERLINK \l "_Toc22905" </w:instrText>
          </w:r>
          <w:r>
            <w:fldChar w:fldCharType="separate"/>
          </w:r>
          <w:r>
            <w:rPr>
              <w:rFonts w:hint="eastAsia" w:ascii="Times New Roman" w:hAnsi="Times New Roman" w:eastAsia="仿宋_GB2312" w:cs="Times New Roman"/>
              <w:szCs w:val="28"/>
            </w:rPr>
            <w:t>（四）项目建设期</w:t>
          </w:r>
          <w:r>
            <w:tab/>
          </w:r>
          <w:r>
            <w:fldChar w:fldCharType="begin"/>
          </w:r>
          <w:r>
            <w:instrText xml:space="preserve"> PAGEREF _Toc22905 </w:instrText>
          </w:r>
          <w:r>
            <w:fldChar w:fldCharType="separate"/>
          </w:r>
          <w:r>
            <w:t>11</w:t>
          </w:r>
          <w:r>
            <w:fldChar w:fldCharType="end"/>
          </w:r>
          <w:r>
            <w:fldChar w:fldCharType="end"/>
          </w:r>
        </w:p>
        <w:p>
          <w:pPr>
            <w:pStyle w:val="12"/>
            <w:tabs>
              <w:tab w:val="right" w:leader="dot" w:pos="8306"/>
            </w:tabs>
          </w:pPr>
          <w:r>
            <w:fldChar w:fldCharType="begin"/>
          </w:r>
          <w:r>
            <w:instrText xml:space="preserve"> HYPERLINK \l "_Toc9859" </w:instrText>
          </w:r>
          <w:r>
            <w:fldChar w:fldCharType="separate"/>
          </w:r>
          <w:r>
            <w:rPr>
              <w:rFonts w:hint="eastAsia" w:ascii="Times New Roman" w:hAnsi="Times New Roman" w:eastAsia="仿宋_GB2312" w:cs="Times New Roman"/>
              <w:szCs w:val="28"/>
            </w:rPr>
            <w:t>（五）</w:t>
          </w:r>
          <w:r>
            <w:rPr>
              <w:rFonts w:ascii="Times New Roman" w:hAnsi="Times New Roman" w:eastAsia="仿宋_GB2312" w:cs="Times New Roman"/>
              <w:szCs w:val="28"/>
            </w:rPr>
            <w:t>项目进展</w:t>
          </w:r>
          <w:r>
            <w:tab/>
          </w:r>
          <w:r>
            <w:fldChar w:fldCharType="begin"/>
          </w:r>
          <w:r>
            <w:instrText xml:space="preserve"> PAGEREF _Toc9859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"_Toc16382" </w:instrText>
          </w:r>
          <w:r>
            <w:fldChar w:fldCharType="separate"/>
          </w:r>
          <w:r>
            <w:rPr>
              <w:rFonts w:eastAsia="黑体"/>
              <w:szCs w:val="32"/>
            </w:rPr>
            <w:t>三、测试内容</w:t>
          </w:r>
          <w:r>
            <w:tab/>
          </w:r>
          <w:r>
            <w:fldChar w:fldCharType="begin"/>
          </w:r>
          <w:r>
            <w:instrText xml:space="preserve"> PAGEREF _Toc16382 </w:instrText>
          </w:r>
          <w:r>
            <w:fldChar w:fldCharType="separate"/>
          </w:r>
          <w:r>
            <w:t>12</w:t>
          </w:r>
          <w:r>
            <w:fldChar w:fldCharType="end"/>
          </w:r>
          <w:r>
            <w:fldChar w:fldCharType="end"/>
          </w:r>
        </w:p>
        <w:p>
          <w:pPr>
            <w:pStyle w:val="12"/>
            <w:tabs>
              <w:tab w:val="right" w:leader="dot" w:pos="8306"/>
            </w:tabs>
          </w:pPr>
          <w:r>
            <w:fldChar w:fldCharType="begin"/>
          </w:r>
          <w:r>
            <w:instrText xml:space="preserve"> HYPERLINK \l "_Toc26293" </w:instrText>
          </w:r>
          <w:r>
            <w:fldChar w:fldCharType="separate"/>
          </w:r>
          <w:r>
            <w:rPr>
              <w:rFonts w:ascii="Times New Roman" w:hAnsi="Times New Roman" w:eastAsia="仿宋_GB2312" w:cs="Times New Roman"/>
              <w:szCs w:val="28"/>
            </w:rPr>
            <w:t>（一） 项目区位</w:t>
          </w:r>
          <w:r>
            <w:tab/>
          </w:r>
          <w:r>
            <w:fldChar w:fldCharType="begin"/>
          </w:r>
          <w:r>
            <w:instrText xml:space="preserve"> PAGEREF _Toc26293 </w:instrText>
          </w:r>
          <w:r>
            <w:fldChar w:fldCharType="separate"/>
          </w:r>
          <w:r>
            <w:t>12</w:t>
          </w:r>
          <w:r>
            <w:fldChar w:fldCharType="end"/>
          </w:r>
          <w:r>
            <w:fldChar w:fldCharType="end"/>
          </w:r>
        </w:p>
        <w:p>
          <w:pPr>
            <w:pStyle w:val="12"/>
            <w:tabs>
              <w:tab w:val="right" w:leader="dot" w:pos="8306"/>
            </w:tabs>
          </w:pPr>
          <w:r>
            <w:fldChar w:fldCharType="begin"/>
          </w:r>
          <w:r>
            <w:instrText xml:space="preserve"> HYPERLINK \l "_Toc31309" </w:instrText>
          </w:r>
          <w:r>
            <w:fldChar w:fldCharType="separate"/>
          </w:r>
          <w:r>
            <w:rPr>
              <w:rFonts w:ascii="Times New Roman" w:hAnsi="Times New Roman" w:eastAsia="仿宋_GB2312" w:cs="Times New Roman"/>
              <w:szCs w:val="28"/>
            </w:rPr>
            <w:t>（二）SPV公司组建</w:t>
          </w:r>
          <w:r>
            <w:tab/>
          </w:r>
          <w:r>
            <w:fldChar w:fldCharType="begin"/>
          </w:r>
          <w:r>
            <w:instrText xml:space="preserve"> PAGEREF _Toc31309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"_Toc17599" </w:instrText>
          </w:r>
          <w:r>
            <w:fldChar w:fldCharType="separate"/>
          </w:r>
          <w:r>
            <w:rPr>
              <w:rFonts w:ascii="Times New Roman" w:hAnsi="Times New Roman" w:eastAsia="仿宋_GB2312" w:cs="Times New Roman"/>
            </w:rPr>
            <w:t>1.股权结构</w:t>
          </w:r>
          <w:r>
            <w:tab/>
          </w:r>
          <w:r>
            <w:fldChar w:fldCharType="begin"/>
          </w:r>
          <w:r>
            <w:instrText xml:space="preserve"> PAGEREF _Toc17599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"_Toc16489" </w:instrText>
          </w:r>
          <w:r>
            <w:fldChar w:fldCharType="separate"/>
          </w:r>
          <w:r>
            <w:rPr>
              <w:rFonts w:ascii="Times New Roman" w:hAnsi="Times New Roman" w:eastAsia="仿宋_GB2312" w:cs="Times New Roman"/>
            </w:rPr>
            <w:t>2.资金筹措</w:t>
          </w:r>
          <w:r>
            <w:tab/>
          </w:r>
          <w:r>
            <w:fldChar w:fldCharType="begin"/>
          </w:r>
          <w:r>
            <w:instrText xml:space="preserve"> PAGEREF _Toc16489 </w:instrText>
          </w:r>
          <w:r>
            <w:fldChar w:fldCharType="separate"/>
          </w:r>
          <w:r>
            <w:t>13</w:t>
          </w:r>
          <w:r>
            <w:fldChar w:fldCharType="end"/>
          </w:r>
          <w:r>
            <w:fldChar w:fldCharType="end"/>
          </w:r>
        </w:p>
        <w:p>
          <w:pPr>
            <w:pStyle w:val="12"/>
            <w:tabs>
              <w:tab w:val="right" w:leader="dot" w:pos="8306"/>
            </w:tabs>
          </w:pPr>
          <w:r>
            <w:fldChar w:fldCharType="begin"/>
          </w:r>
          <w:r>
            <w:instrText xml:space="preserve"> HYPERLINK \l "_Toc15454" </w:instrText>
          </w:r>
          <w:r>
            <w:fldChar w:fldCharType="separate"/>
          </w:r>
          <w:r>
            <w:rPr>
              <w:rFonts w:ascii="Times New Roman" w:hAnsi="Times New Roman" w:eastAsia="仿宋_GB2312" w:cs="Times New Roman"/>
              <w:szCs w:val="28"/>
            </w:rPr>
            <w:t>（</w:t>
          </w:r>
          <w:r>
            <w:rPr>
              <w:rFonts w:hint="eastAsia" w:ascii="Times New Roman" w:hAnsi="Times New Roman" w:eastAsia="仿宋_GB2312" w:cs="Times New Roman"/>
              <w:szCs w:val="28"/>
            </w:rPr>
            <w:t>三</w:t>
          </w:r>
          <w:r>
            <w:rPr>
              <w:rFonts w:ascii="Times New Roman" w:hAnsi="Times New Roman" w:eastAsia="仿宋_GB2312" w:cs="Times New Roman"/>
              <w:szCs w:val="28"/>
            </w:rPr>
            <w:t>）边界条件</w:t>
          </w:r>
          <w:r>
            <w:tab/>
          </w:r>
          <w:r>
            <w:fldChar w:fldCharType="begin"/>
          </w:r>
          <w:r>
            <w:instrText xml:space="preserve"> PAGEREF _Toc15454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"_Toc15319" </w:instrText>
          </w:r>
          <w:r>
            <w:fldChar w:fldCharType="separate"/>
          </w:r>
          <w:r>
            <w:rPr>
              <w:rFonts w:ascii="Times New Roman" w:hAnsi="Times New Roman" w:eastAsia="仿宋_GB2312" w:cs="Times New Roman"/>
              <w:szCs w:val="28"/>
            </w:rPr>
            <w:t>（</w:t>
          </w:r>
          <w:r>
            <w:rPr>
              <w:rFonts w:hint="eastAsia" w:ascii="Times New Roman" w:hAnsi="Times New Roman" w:eastAsia="仿宋_GB2312" w:cs="Times New Roman"/>
              <w:szCs w:val="28"/>
            </w:rPr>
            <w:t>四</w:t>
          </w:r>
          <w:r>
            <w:rPr>
              <w:rFonts w:ascii="Times New Roman" w:hAnsi="Times New Roman" w:eastAsia="仿宋_GB2312" w:cs="Times New Roman"/>
              <w:szCs w:val="28"/>
            </w:rPr>
            <w:t>）超额收益分配</w:t>
          </w:r>
          <w:r>
            <w:tab/>
          </w:r>
          <w:r>
            <w:fldChar w:fldCharType="begin"/>
          </w:r>
          <w:r>
            <w:instrText xml:space="preserve"> PAGEREF _Toc15319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"_Toc25297" </w:instrText>
          </w:r>
          <w:r>
            <w:fldChar w:fldCharType="separate"/>
          </w:r>
          <w:r>
            <w:rPr>
              <w:rFonts w:ascii="Times New Roman" w:hAnsi="Times New Roman" w:eastAsia="仿宋_GB2312" w:cs="Times New Roman"/>
              <w:szCs w:val="28"/>
            </w:rPr>
            <w:t>（</w:t>
          </w:r>
          <w:r>
            <w:rPr>
              <w:rFonts w:hint="eastAsia" w:ascii="Times New Roman" w:hAnsi="Times New Roman" w:eastAsia="仿宋_GB2312" w:cs="Times New Roman"/>
              <w:szCs w:val="28"/>
            </w:rPr>
            <w:t>五</w:t>
          </w:r>
          <w:r>
            <w:rPr>
              <w:rFonts w:ascii="Times New Roman" w:hAnsi="Times New Roman" w:eastAsia="仿宋_GB2312" w:cs="Times New Roman"/>
              <w:szCs w:val="28"/>
            </w:rPr>
            <w:t>）PPP运作模式</w:t>
          </w:r>
          <w:r>
            <w:tab/>
          </w:r>
          <w:r>
            <w:fldChar w:fldCharType="begin"/>
          </w:r>
          <w:r>
            <w:instrText xml:space="preserve"> PAGEREF _Toc25297 </w:instrText>
          </w:r>
          <w:r>
            <w:fldChar w:fldCharType="separate"/>
          </w:r>
          <w:r>
            <w:t>16</w:t>
          </w:r>
          <w:r>
            <w:fldChar w:fldCharType="end"/>
          </w:r>
          <w:r>
            <w:fldChar w:fldCharType="end"/>
          </w:r>
        </w:p>
        <w:p>
          <w:pPr>
            <w:pStyle w:val="12"/>
            <w:tabs>
              <w:tab w:val="right" w:leader="dot" w:pos="8306"/>
            </w:tabs>
          </w:pPr>
          <w:r>
            <w:fldChar w:fldCharType="begin"/>
          </w:r>
          <w:r>
            <w:instrText xml:space="preserve"> HYPERLINK \l "_Toc16229" </w:instrText>
          </w:r>
          <w:r>
            <w:fldChar w:fldCharType="separate"/>
          </w:r>
          <w:r>
            <w:rPr>
              <w:rFonts w:ascii="Times New Roman" w:hAnsi="Times New Roman" w:eastAsia="仿宋_GB2312" w:cs="Times New Roman"/>
              <w:szCs w:val="28"/>
            </w:rPr>
            <w:t>（六）采购方式</w:t>
          </w:r>
          <w:r>
            <w:tab/>
          </w:r>
          <w:r>
            <w:fldChar w:fldCharType="begin"/>
          </w:r>
          <w:r>
            <w:instrText xml:space="preserve"> PAGEREF _Toc16229 </w:instrText>
          </w:r>
          <w:r>
            <w:fldChar w:fldCharType="separate"/>
          </w:r>
          <w:r>
            <w:t>16</w:t>
          </w:r>
          <w:r>
            <w:fldChar w:fldCharType="end"/>
          </w:r>
          <w:r>
            <w:fldChar w:fldCharType="end"/>
          </w:r>
        </w:p>
        <w:p>
          <w:pPr>
            <w:pStyle w:val="6"/>
            <w:tabs>
              <w:tab w:val="right" w:leader="dot" w:pos="8306"/>
            </w:tabs>
          </w:pPr>
          <w:r>
            <w:fldChar w:fldCharType="begin"/>
          </w:r>
          <w:r>
            <w:instrText xml:space="preserve"> HYPERLINK \l "_Toc12308" </w:instrText>
          </w:r>
          <w:r>
            <w:fldChar w:fldCharType="separate"/>
          </w:r>
          <w:r>
            <w:rPr>
              <w:rFonts w:ascii="Times New Roman" w:hAnsi="Times New Roman" w:eastAsia="仿宋_GB2312" w:cs="Times New Roman"/>
            </w:rPr>
            <w:t>1.采购方式</w:t>
          </w:r>
          <w:r>
            <w:tab/>
          </w:r>
          <w:r>
            <w:fldChar w:fldCharType="begin"/>
          </w:r>
          <w:r>
            <w:instrText xml:space="preserve"> PAGEREF _Toc12308 </w:instrText>
          </w:r>
          <w:r>
            <w:fldChar w:fldCharType="separate"/>
          </w:r>
          <w:r>
            <w:t>16</w:t>
          </w:r>
          <w:r>
            <w:fldChar w:fldCharType="end"/>
          </w:r>
          <w:r>
            <w:fldChar w:fldCharType="end"/>
          </w:r>
        </w:p>
        <w:p>
          <w:pPr>
            <w:pStyle w:val="6"/>
            <w:tabs>
              <w:tab w:val="right" w:leader="dot" w:pos="8306"/>
            </w:tabs>
          </w:pPr>
          <w:r>
            <w:fldChar w:fldCharType="begin"/>
          </w:r>
          <w:r>
            <w:instrText xml:space="preserve"> HYPERLINK \l "_Toc6648" </w:instrText>
          </w:r>
          <w:r>
            <w:fldChar w:fldCharType="separate"/>
          </w:r>
          <w:r>
            <w:rPr>
              <w:rFonts w:ascii="Times New Roman" w:hAnsi="Times New Roman" w:eastAsia="仿宋_GB2312" w:cs="Times New Roman"/>
            </w:rPr>
            <w:t>2.资格预审条件</w:t>
          </w:r>
          <w:r>
            <w:tab/>
          </w:r>
          <w:r>
            <w:fldChar w:fldCharType="begin"/>
          </w:r>
          <w:r>
            <w:instrText xml:space="preserve"> PAGEREF _Toc6648 </w:instrText>
          </w:r>
          <w:r>
            <w:fldChar w:fldCharType="separate"/>
          </w:r>
          <w:r>
            <w:t>16</w:t>
          </w:r>
          <w:r>
            <w:fldChar w:fldCharType="end"/>
          </w:r>
          <w:r>
            <w:fldChar w:fldCharType="end"/>
          </w:r>
        </w:p>
        <w:p>
          <w:pPr>
            <w:spacing w:line="360" w:lineRule="auto"/>
            <w:rPr>
              <w:rFonts w:ascii="Times New Roman" w:hAnsi="Times New Roman" w:eastAsia="仿宋_GB2312" w:cs="Times New Roman"/>
              <w:sz w:val="24"/>
            </w:rPr>
          </w:pPr>
          <w:r>
            <w:rPr>
              <w:rFonts w:ascii="Times New Roman" w:hAnsi="Times New Roman" w:eastAsia="仿宋_GB2312" w:cs="Times New Roman"/>
              <w:bCs/>
              <w:lang w:val="zh-CN"/>
            </w:rPr>
            <w:fldChar w:fldCharType="end"/>
          </w:r>
        </w:p>
      </w:sdtContent>
    </w:sdt>
    <w:p>
      <w:pPr>
        <w:spacing w:line="360" w:lineRule="auto"/>
        <w:jc w:val="center"/>
        <w:rPr>
          <w:rFonts w:ascii="Times New Roman" w:hAnsi="Times New Roman" w:eastAsia="黑体" w:cs="Times New Roman"/>
          <w:bCs/>
          <w:sz w:val="44"/>
          <w:szCs w:val="48"/>
        </w:rPr>
        <w:sectPr>
          <w:pgSz w:w="11906" w:h="16838"/>
          <w:pgMar w:top="1440" w:right="1800" w:bottom="1440" w:left="1800" w:header="851" w:footer="992" w:gutter="0"/>
          <w:cols w:space="425" w:num="1"/>
          <w:docGrid w:type="lines" w:linePitch="312" w:charSpace="0"/>
        </w:sectPr>
      </w:pPr>
    </w:p>
    <w:p>
      <w:pPr>
        <w:spacing w:line="360" w:lineRule="auto"/>
        <w:jc w:val="both"/>
        <w:rPr>
          <w:rFonts w:hint="eastAsia" w:ascii="Times New Roman" w:hAnsi="Times New Roman" w:eastAsia="黑体" w:cs="Times New Roman"/>
          <w:bCs/>
          <w:sz w:val="44"/>
          <w:szCs w:val="48"/>
          <w:lang w:val="en-US" w:eastAsia="zh-CN"/>
        </w:rPr>
      </w:pPr>
      <w:r>
        <w:rPr>
          <w:rFonts w:hint="eastAsia" w:ascii="Times New Roman" w:hAnsi="Times New Roman" w:eastAsia="黑体" w:cs="Times New Roman"/>
          <w:bCs/>
          <w:sz w:val="48"/>
          <w:szCs w:val="48"/>
        </w:rPr>
        <w:t>姚安县光禄古镇特色小镇</w:t>
      </w:r>
      <w:r>
        <w:rPr>
          <w:rFonts w:ascii="Times New Roman" w:hAnsi="Times New Roman" w:eastAsia="黑体" w:cs="Times New Roman"/>
          <w:bCs/>
          <w:sz w:val="44"/>
          <w:szCs w:val="48"/>
        </w:rPr>
        <w:t>PPP项目市场测试方案</w:t>
      </w:r>
      <w:r>
        <w:rPr>
          <w:rFonts w:hint="eastAsia" w:ascii="Times New Roman" w:hAnsi="Times New Roman" w:eastAsia="黑体" w:cs="Times New Roman"/>
          <w:bCs/>
          <w:sz w:val="44"/>
          <w:szCs w:val="48"/>
        </w:rPr>
        <w:t>(征集潜在供应商和征求方案公告</w:t>
      </w:r>
      <w:r>
        <w:rPr>
          <w:rFonts w:hint="eastAsia" w:ascii="Times New Roman" w:hAnsi="Times New Roman" w:eastAsia="黑体" w:cs="Times New Roman"/>
          <w:bCs/>
          <w:sz w:val="44"/>
          <w:szCs w:val="48"/>
          <w:lang w:val="en-US" w:eastAsia="zh-CN"/>
        </w:rPr>
        <w:t>)</w:t>
      </w:r>
      <w:bookmarkStart w:id="20" w:name="_GoBack"/>
      <w:bookmarkEnd w:id="20"/>
    </w:p>
    <w:p>
      <w:pPr>
        <w:rPr>
          <w:rFonts w:ascii="Times New Roman" w:hAnsi="Times New Roman" w:cs="Times New Roman"/>
          <w:b/>
          <w:sz w:val="32"/>
        </w:rPr>
      </w:pPr>
    </w:p>
    <w:p>
      <w:pPr>
        <w:pStyle w:val="3"/>
        <w:spacing w:before="0" w:after="0" w:line="360" w:lineRule="auto"/>
        <w:ind w:firstLine="640" w:firstLineChars="200"/>
        <w:rPr>
          <w:rFonts w:ascii="Times New Roman" w:hAnsi="Times New Roman" w:eastAsia="黑体" w:cs="Times New Roman"/>
          <w:b w:val="0"/>
          <w:sz w:val="32"/>
          <w:szCs w:val="32"/>
        </w:rPr>
      </w:pPr>
      <w:bookmarkStart w:id="0" w:name="_Toc6307"/>
      <w:r>
        <w:rPr>
          <w:rFonts w:ascii="Times New Roman" w:hAnsi="Times New Roman" w:eastAsia="黑体" w:cs="Times New Roman"/>
          <w:b w:val="0"/>
          <w:sz w:val="32"/>
          <w:szCs w:val="32"/>
        </w:rPr>
        <w:t>一、测试说明</w:t>
      </w:r>
      <w:bookmarkEnd w:id="0"/>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致潜在社会资本：</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经</w:t>
      </w:r>
      <w:r>
        <w:rPr>
          <w:rFonts w:hint="eastAsia" w:ascii="Times New Roman" w:hAnsi="Times New Roman" w:eastAsia="仿宋_GB2312" w:cs="Times New Roman"/>
          <w:sz w:val="28"/>
        </w:rPr>
        <w:t>姚安县</w:t>
      </w:r>
      <w:r>
        <w:rPr>
          <w:rFonts w:ascii="Times New Roman" w:hAnsi="Times New Roman" w:eastAsia="仿宋_GB2312" w:cs="Times New Roman"/>
          <w:sz w:val="28"/>
        </w:rPr>
        <w:t>人民政府（以下简称“</w:t>
      </w:r>
      <w:r>
        <w:rPr>
          <w:rFonts w:hint="eastAsia" w:ascii="Times New Roman" w:hAnsi="Times New Roman" w:eastAsia="仿宋_GB2312" w:cs="Times New Roman"/>
          <w:sz w:val="28"/>
        </w:rPr>
        <w:t>县</w:t>
      </w:r>
      <w:r>
        <w:rPr>
          <w:rFonts w:ascii="Times New Roman" w:hAnsi="Times New Roman" w:eastAsia="仿宋_GB2312" w:cs="Times New Roman"/>
          <w:sz w:val="28"/>
        </w:rPr>
        <w:t>政府”）批准，</w:t>
      </w:r>
      <w:r>
        <w:rPr>
          <w:rFonts w:hint="eastAsia" w:ascii="Times New Roman" w:hAnsi="Times New Roman" w:eastAsia="仿宋_GB2312" w:cs="Times New Roman"/>
          <w:sz w:val="28"/>
        </w:rPr>
        <w:t>姚安县光禄古镇特色小镇</w:t>
      </w:r>
      <w:r>
        <w:rPr>
          <w:rFonts w:ascii="Times New Roman" w:hAnsi="Times New Roman" w:eastAsia="仿宋_GB2312" w:cs="Times New Roman"/>
          <w:sz w:val="28"/>
        </w:rPr>
        <w:t>PPP项目（以下简称“本项目”）拟采用政府和社会资本合作（PPP）模式实施，并授权</w:t>
      </w:r>
      <w:r>
        <w:rPr>
          <w:rFonts w:hint="eastAsia" w:ascii="Times New Roman" w:hAnsi="Times New Roman" w:eastAsia="仿宋_GB2312" w:cs="Times New Roman"/>
          <w:sz w:val="28"/>
        </w:rPr>
        <w:t>姚安县住房和城乡建设局</w:t>
      </w:r>
      <w:r>
        <w:rPr>
          <w:rFonts w:ascii="Times New Roman" w:hAnsi="Times New Roman" w:eastAsia="仿宋_GB2312" w:cs="Times New Roman"/>
          <w:sz w:val="28"/>
        </w:rPr>
        <w:t>为本项目的实施机构。</w:t>
      </w:r>
      <w:r>
        <w:rPr>
          <w:rFonts w:ascii="Times New Roman" w:hAnsi="Times New Roman" w:eastAsia="仿宋_GB2312" w:cs="Times New Roman"/>
          <w:bCs/>
          <w:sz w:val="28"/>
          <w:szCs w:val="28"/>
        </w:rPr>
        <w:t>本项目初步实施方案、物有所值评价报告及财政承受能力论证已编制完成。</w:t>
      </w:r>
      <w:r>
        <w:rPr>
          <w:rFonts w:ascii="Times New Roman" w:hAnsi="Times New Roman" w:eastAsia="仿宋_GB2312" w:cs="Times New Roman"/>
          <w:sz w:val="28"/>
        </w:rPr>
        <w:t>为进一步加快本项目的实施进度，保证</w:t>
      </w:r>
      <w:r>
        <w:rPr>
          <w:rFonts w:hint="eastAsia" w:ascii="Times New Roman" w:hAnsi="Times New Roman" w:eastAsia="仿宋_GB2312" w:cs="Times New Roman"/>
          <w:sz w:val="28"/>
        </w:rPr>
        <w:t>姚安县光禄古镇特色小镇</w:t>
      </w:r>
      <w:r>
        <w:rPr>
          <w:rFonts w:ascii="Times New Roman" w:hAnsi="Times New Roman" w:eastAsia="仿宋_GB2312" w:cs="Times New Roman"/>
          <w:sz w:val="28"/>
        </w:rPr>
        <w:t>PPP项目获得社会资本的充分响应,</w:t>
      </w:r>
      <w:r>
        <w:rPr>
          <w:rFonts w:hint="eastAsia" w:ascii="Times New Roman" w:hAnsi="Times New Roman" w:eastAsia="仿宋_GB2312" w:cs="Times New Roman"/>
          <w:sz w:val="28"/>
        </w:rPr>
        <w:t>云南金坤招标有限公司</w:t>
      </w:r>
      <w:r>
        <w:rPr>
          <w:rFonts w:ascii="Times New Roman" w:hAnsi="Times New Roman" w:eastAsia="仿宋_GB2312" w:cs="Times New Roman"/>
          <w:sz w:val="28"/>
        </w:rPr>
        <w:t>接受</w:t>
      </w:r>
      <w:r>
        <w:rPr>
          <w:rFonts w:hint="eastAsia" w:ascii="Times New Roman" w:hAnsi="Times New Roman" w:eastAsia="仿宋_GB2312" w:cs="Times New Roman"/>
          <w:sz w:val="28"/>
        </w:rPr>
        <w:t>姚安县住建局</w:t>
      </w:r>
      <w:r>
        <w:rPr>
          <w:rFonts w:ascii="Times New Roman" w:hAnsi="Times New Roman" w:eastAsia="仿宋_GB2312" w:cs="Times New Roman"/>
          <w:sz w:val="28"/>
        </w:rPr>
        <w:t>之委托，特邀请潜在社会资本进行市场测试。</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本次市场测试的基本原则如下：</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（1）未参加市场测试的投资者仍可参与正式的采购程序，参加市场测试的投资者并不会在正式采购程序中得到特别的优待；</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（2）投资者不会因在市场测试环节中提出的意见而遭到政府方的歧视；</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（3）市场测试不是正式采购程序的组成部分，政府方提供的方案信息可能会根据社会资本方提出的意见进一步修改，对各方并不具有约束力；</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本次市场测试公告同时在</w:t>
      </w:r>
      <w:r>
        <w:rPr>
          <w:rFonts w:hint="eastAsia" w:ascii="Times New Roman" w:hAnsi="Times New Roman" w:eastAsia="仿宋_GB2312" w:cs="Times New Roman"/>
          <w:sz w:val="28"/>
        </w:rPr>
        <w:t>《</w:t>
      </w:r>
      <w:r>
        <w:rPr>
          <w:rFonts w:ascii="Times New Roman" w:hAnsi="Times New Roman" w:eastAsia="仿宋_GB2312" w:cs="Times New Roman"/>
          <w:sz w:val="28"/>
        </w:rPr>
        <w:t>中国采购与招标网</w:t>
      </w:r>
      <w:r>
        <w:rPr>
          <w:rFonts w:hint="eastAsia" w:ascii="Times New Roman" w:hAnsi="Times New Roman" w:eastAsia="仿宋_GB2312" w:cs="Times New Roman"/>
          <w:sz w:val="28"/>
        </w:rPr>
        <w:t>》</w:t>
      </w:r>
      <w:r>
        <w:rPr>
          <w:rFonts w:ascii="Times New Roman" w:hAnsi="Times New Roman" w:eastAsia="仿宋_GB2312" w:cs="Times New Roman"/>
          <w:sz w:val="28"/>
        </w:rPr>
        <w:t>、</w:t>
      </w:r>
      <w:r>
        <w:rPr>
          <w:rFonts w:hint="eastAsia" w:ascii="Times New Roman" w:hAnsi="Times New Roman" w:eastAsia="仿宋_GB2312" w:cs="Times New Roman"/>
          <w:sz w:val="28"/>
        </w:rPr>
        <w:t>《</w:t>
      </w:r>
      <w:r>
        <w:rPr>
          <w:rFonts w:ascii="Times New Roman" w:hAnsi="Times New Roman" w:eastAsia="仿宋_GB2312" w:cs="Times New Roman"/>
          <w:sz w:val="28"/>
        </w:rPr>
        <w:t>中国政府采购网</w:t>
      </w:r>
      <w:r>
        <w:rPr>
          <w:rFonts w:hint="eastAsia" w:ascii="Times New Roman" w:hAnsi="Times New Roman" w:eastAsia="仿宋_GB2312" w:cs="Times New Roman"/>
          <w:sz w:val="28"/>
        </w:rPr>
        <w:t>》</w:t>
      </w:r>
      <w:r>
        <w:rPr>
          <w:rFonts w:ascii="Times New Roman" w:hAnsi="Times New Roman" w:eastAsia="仿宋_GB2312" w:cs="Times New Roman"/>
          <w:sz w:val="28"/>
        </w:rPr>
        <w:t>、</w:t>
      </w:r>
      <w:r>
        <w:rPr>
          <w:rFonts w:hint="eastAsia" w:ascii="Times New Roman" w:hAnsi="Times New Roman" w:eastAsia="仿宋_GB2312" w:cs="Times New Roman"/>
          <w:sz w:val="28"/>
        </w:rPr>
        <w:t>《</w:t>
      </w:r>
      <w:r>
        <w:rPr>
          <w:rFonts w:ascii="Times New Roman" w:hAnsi="Times New Roman" w:eastAsia="仿宋_GB2312" w:cs="Times New Roman"/>
          <w:sz w:val="28"/>
        </w:rPr>
        <w:t>云南省政府采购网</w:t>
      </w:r>
      <w:r>
        <w:rPr>
          <w:rFonts w:hint="eastAsia" w:ascii="Times New Roman" w:hAnsi="Times New Roman" w:eastAsia="仿宋_GB2312" w:cs="Times New Roman"/>
          <w:sz w:val="28"/>
        </w:rPr>
        <w:t>》</w:t>
      </w:r>
      <w:r>
        <w:rPr>
          <w:rFonts w:ascii="Times New Roman" w:hAnsi="Times New Roman" w:eastAsia="仿宋_GB2312" w:cs="Times New Roman"/>
          <w:sz w:val="28"/>
        </w:rPr>
        <w:t>、</w:t>
      </w:r>
      <w:r>
        <w:rPr>
          <w:rFonts w:hint="eastAsia" w:ascii="Times New Roman" w:hAnsi="Times New Roman" w:eastAsia="仿宋_GB2312" w:cs="Times New Roman"/>
          <w:sz w:val="28"/>
        </w:rPr>
        <w:t>《</w:t>
      </w:r>
      <w:r>
        <w:rPr>
          <w:rFonts w:ascii="Times New Roman" w:hAnsi="Times New Roman" w:eastAsia="仿宋_GB2312" w:cs="Times New Roman"/>
          <w:sz w:val="28"/>
        </w:rPr>
        <w:t>楚雄州公共资源交易</w:t>
      </w:r>
      <w:r>
        <w:rPr>
          <w:rFonts w:hint="eastAsia" w:ascii="Times New Roman" w:hAnsi="Times New Roman" w:eastAsia="仿宋_GB2312" w:cs="Times New Roman"/>
          <w:sz w:val="28"/>
        </w:rPr>
        <w:t>电子</w:t>
      </w:r>
      <w:r>
        <w:rPr>
          <w:rFonts w:ascii="Times New Roman" w:hAnsi="Times New Roman" w:eastAsia="仿宋_GB2312" w:cs="Times New Roman"/>
          <w:sz w:val="28"/>
        </w:rPr>
        <w:t>服务系统</w:t>
      </w:r>
      <w:r>
        <w:rPr>
          <w:rFonts w:hint="eastAsia" w:ascii="Times New Roman" w:hAnsi="Times New Roman" w:eastAsia="仿宋_GB2312" w:cs="Times New Roman"/>
          <w:sz w:val="28"/>
        </w:rPr>
        <w:t>》</w:t>
      </w:r>
      <w:r>
        <w:rPr>
          <w:rFonts w:ascii="Times New Roman" w:hAnsi="Times New Roman" w:eastAsia="仿宋_GB2312" w:cs="Times New Roman"/>
          <w:sz w:val="28"/>
        </w:rPr>
        <w:t>等网站上发布。</w:t>
      </w:r>
    </w:p>
    <w:p>
      <w:pPr>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sz w:val="28"/>
        </w:rPr>
        <w:t>请潜在社会资本将所提意见或建议于</w:t>
      </w:r>
      <w:r>
        <w:rPr>
          <w:rFonts w:hint="eastAsia" w:ascii="Times New Roman" w:hAnsi="Times New Roman" w:eastAsia="仿宋_GB2312" w:cs="Times New Roman"/>
          <w:sz w:val="28"/>
        </w:rPr>
        <w:t>2019</w:t>
      </w:r>
      <w:r>
        <w:rPr>
          <w:rFonts w:ascii="Times New Roman" w:hAnsi="Times New Roman" w:eastAsia="仿宋_GB2312" w:cs="Times New Roman"/>
          <w:sz w:val="28"/>
        </w:rPr>
        <w:t>年</w:t>
      </w:r>
      <w:r>
        <w:rPr>
          <w:rFonts w:hint="eastAsia" w:ascii="Times New Roman" w:hAnsi="Times New Roman" w:eastAsia="仿宋_GB2312" w:cs="Times New Roman"/>
          <w:sz w:val="28"/>
        </w:rPr>
        <w:t>7</w:t>
      </w:r>
      <w:r>
        <w:rPr>
          <w:rFonts w:ascii="Times New Roman" w:hAnsi="Times New Roman" w:eastAsia="仿宋_GB2312" w:cs="Times New Roman"/>
          <w:sz w:val="28"/>
        </w:rPr>
        <w:t>月</w:t>
      </w:r>
      <w:r>
        <w:rPr>
          <w:rFonts w:hint="eastAsia" w:ascii="Times New Roman" w:hAnsi="Times New Roman" w:eastAsia="仿宋_GB2312" w:cs="Times New Roman"/>
          <w:sz w:val="28"/>
        </w:rPr>
        <w:t>25</w:t>
      </w:r>
      <w:r>
        <w:rPr>
          <w:rFonts w:ascii="Times New Roman" w:hAnsi="Times New Roman" w:eastAsia="仿宋_GB2312" w:cs="Times New Roman"/>
          <w:sz w:val="28"/>
        </w:rPr>
        <w:t>日</w:t>
      </w:r>
      <w:r>
        <w:rPr>
          <w:rFonts w:hint="eastAsia" w:ascii="Times New Roman" w:hAnsi="Times New Roman" w:eastAsia="仿宋_GB2312" w:cs="Times New Roman"/>
          <w:sz w:val="28"/>
        </w:rPr>
        <w:t>17:30</w:t>
      </w:r>
      <w:r>
        <w:rPr>
          <w:rFonts w:ascii="Times New Roman" w:hAnsi="Times New Roman" w:eastAsia="仿宋_GB2312" w:cs="Times New Roman"/>
          <w:sz w:val="28"/>
        </w:rPr>
        <w:t>前将经签章的文件以PDF形式发送至邮箱：</w:t>
      </w:r>
      <w:r>
        <w:fldChar w:fldCharType="begin"/>
      </w:r>
      <w:r>
        <w:instrText xml:space="preserve"> HYPERLINK "mailto:1312098772@qq.com" </w:instrText>
      </w:r>
      <w:r>
        <w:fldChar w:fldCharType="separate"/>
      </w:r>
      <w:r>
        <w:rPr>
          <w:rStyle w:val="16"/>
          <w:rFonts w:hint="eastAsia" w:ascii="仿宋" w:hAnsi="仿宋" w:eastAsia="仿宋"/>
          <w:bCs/>
          <w:sz w:val="28"/>
          <w:szCs w:val="28"/>
        </w:rPr>
        <w:t>1312098772@qq.com</w:t>
      </w:r>
      <w:r>
        <w:rPr>
          <w:rStyle w:val="16"/>
          <w:rFonts w:hint="eastAsia" w:ascii="仿宋" w:hAnsi="仿宋" w:eastAsia="仿宋"/>
          <w:bCs/>
          <w:sz w:val="28"/>
          <w:szCs w:val="28"/>
        </w:rPr>
        <w:fldChar w:fldCharType="end"/>
      </w:r>
      <w:r>
        <w:rPr>
          <w:rFonts w:hint="eastAsia" w:ascii="仿宋" w:hAnsi="仿宋" w:eastAsia="仿宋"/>
          <w:sz w:val="28"/>
          <w:szCs w:val="28"/>
          <w:u w:val="single"/>
        </w:rPr>
        <w:t xml:space="preserve"> </w:t>
      </w:r>
      <w:r>
        <w:rPr>
          <w:rFonts w:ascii="Times New Roman" w:hAnsi="Times New Roman" w:eastAsia="仿宋_GB2312" w:cs="Times New Roman"/>
          <w:sz w:val="28"/>
        </w:rPr>
        <w:t>。请在反馈中表明基于目前的项目实施方案信息，参与本项目的意愿情况。</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联系人及联系方式：</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姚安县住房和城乡建设局</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联系人：</w:t>
      </w:r>
      <w:r>
        <w:rPr>
          <w:rFonts w:hint="eastAsia" w:ascii="Times New Roman" w:hAnsi="Times New Roman" w:eastAsia="仿宋_GB2312" w:cs="Times New Roman"/>
          <w:bCs/>
          <w:sz w:val="28"/>
          <w:szCs w:val="28"/>
        </w:rPr>
        <w:t>杨文萍</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r>
        <w:rPr>
          <w:rFonts w:hint="eastAsia" w:ascii="Times New Roman" w:hAnsi="Times New Roman" w:eastAsia="仿宋_GB2312" w:cs="Times New Roman"/>
          <w:bCs/>
          <w:sz w:val="28"/>
          <w:szCs w:val="28"/>
        </w:rPr>
        <w:t>18808787797</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电子邮箱：1312098772@qq.com</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 </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云南金坤招标有限</w:t>
      </w:r>
      <w:r>
        <w:rPr>
          <w:rFonts w:ascii="Times New Roman" w:hAnsi="Times New Roman" w:eastAsia="仿宋_GB2312" w:cs="Times New Roman"/>
          <w:bCs/>
          <w:sz w:val="28"/>
          <w:szCs w:val="28"/>
        </w:rPr>
        <w:t>公司</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 xml:space="preserve">联系人： </w:t>
      </w:r>
      <w:r>
        <w:rPr>
          <w:rFonts w:hint="eastAsia" w:ascii="Times New Roman" w:hAnsi="Times New Roman" w:eastAsia="仿宋_GB2312" w:cs="Times New Roman"/>
          <w:bCs/>
          <w:sz w:val="28"/>
          <w:szCs w:val="28"/>
        </w:rPr>
        <w:t>吴子斌</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联系电话：</w:t>
      </w:r>
      <w:r>
        <w:rPr>
          <w:rFonts w:hint="eastAsia" w:ascii="Times New Roman" w:hAnsi="Times New Roman" w:eastAsia="仿宋_GB2312" w:cs="Times New Roman"/>
          <w:bCs/>
          <w:sz w:val="28"/>
          <w:szCs w:val="28"/>
        </w:rPr>
        <w:t>13098087979</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电子邮箱：</w:t>
      </w:r>
      <w:r>
        <w:rPr>
          <w:rFonts w:hint="eastAsia" w:ascii="Times New Roman" w:hAnsi="Times New Roman" w:eastAsia="仿宋_GB2312" w:cs="Times New Roman"/>
          <w:bCs/>
          <w:sz w:val="28"/>
          <w:szCs w:val="28"/>
        </w:rPr>
        <w:t>1227978032@qq.com</w:t>
      </w:r>
    </w:p>
    <w:p>
      <w:pPr>
        <w:spacing w:line="360" w:lineRule="auto"/>
        <w:ind w:firstLine="560" w:firstLineChars="200"/>
        <w:jc w:val="right"/>
        <w:rPr>
          <w:rFonts w:ascii="Times New Roman" w:hAnsi="Times New Roman" w:eastAsia="仿宋_GB2312" w:cs="Times New Roman"/>
          <w:sz w:val="28"/>
        </w:rPr>
      </w:pPr>
    </w:p>
    <w:p>
      <w:pPr>
        <w:spacing w:line="360" w:lineRule="auto"/>
        <w:ind w:firstLine="560" w:firstLineChars="200"/>
        <w:jc w:val="right"/>
        <w:rPr>
          <w:rFonts w:ascii="Times New Roman" w:hAnsi="Times New Roman" w:eastAsia="仿宋_GB2312" w:cs="Times New Roman"/>
          <w:sz w:val="28"/>
        </w:rPr>
      </w:pPr>
    </w:p>
    <w:p>
      <w:pPr>
        <w:tabs>
          <w:tab w:val="left" w:pos="1560"/>
        </w:tabs>
        <w:adjustRightInd w:val="0"/>
        <w:snapToGrid w:val="0"/>
        <w:spacing w:line="360" w:lineRule="auto"/>
        <w:ind w:firstLine="560" w:firstLineChars="200"/>
        <w:jc w:val="right"/>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姚安县住房和城乡建设局</w:t>
      </w:r>
    </w:p>
    <w:p>
      <w:pPr>
        <w:tabs>
          <w:tab w:val="left" w:pos="1560"/>
        </w:tabs>
        <w:adjustRightInd w:val="0"/>
        <w:snapToGrid w:val="0"/>
        <w:spacing w:line="360" w:lineRule="auto"/>
        <w:ind w:firstLine="560" w:firstLineChars="200"/>
        <w:jc w:val="right"/>
        <w:rPr>
          <w:rFonts w:ascii="Times New Roman" w:hAnsi="Times New Roman" w:eastAsia="仿宋_GB2312" w:cs="Times New Roman"/>
          <w:bCs/>
          <w:sz w:val="28"/>
          <w:szCs w:val="28"/>
        </w:rPr>
      </w:pPr>
    </w:p>
    <w:p>
      <w:pPr>
        <w:tabs>
          <w:tab w:val="left" w:pos="1560"/>
        </w:tabs>
        <w:adjustRightInd w:val="0"/>
        <w:snapToGrid w:val="0"/>
        <w:spacing w:line="360" w:lineRule="auto"/>
        <w:ind w:firstLine="560" w:firstLineChars="200"/>
        <w:jc w:val="right"/>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云南金坤招标有限</w:t>
      </w:r>
      <w:r>
        <w:rPr>
          <w:rFonts w:ascii="Times New Roman" w:hAnsi="Times New Roman" w:eastAsia="仿宋_GB2312" w:cs="Times New Roman"/>
          <w:bCs/>
          <w:sz w:val="28"/>
          <w:szCs w:val="28"/>
        </w:rPr>
        <w:t>公司</w:t>
      </w:r>
    </w:p>
    <w:p>
      <w:pPr>
        <w:spacing w:line="360" w:lineRule="auto"/>
        <w:ind w:firstLine="560" w:firstLineChars="200"/>
        <w:jc w:val="right"/>
        <w:rPr>
          <w:rFonts w:ascii="Times New Roman" w:hAnsi="Times New Roman" w:eastAsia="仿宋_GB2312" w:cs="Times New Roman"/>
          <w:sz w:val="28"/>
        </w:rPr>
      </w:pPr>
    </w:p>
    <w:p>
      <w:pPr>
        <w:spacing w:line="360" w:lineRule="auto"/>
        <w:ind w:firstLine="560" w:firstLineChars="200"/>
        <w:jc w:val="right"/>
        <w:rPr>
          <w:rFonts w:ascii="Times New Roman" w:hAnsi="Times New Roman" w:eastAsia="仿宋_GB2312" w:cs="Times New Roman"/>
          <w:b/>
          <w:sz w:val="44"/>
          <w:szCs w:val="32"/>
        </w:rPr>
      </w:pPr>
      <w:r>
        <w:rPr>
          <w:rFonts w:hint="eastAsia" w:ascii="Times New Roman" w:hAnsi="Times New Roman" w:eastAsia="仿宋_GB2312" w:cs="Times New Roman"/>
          <w:sz w:val="28"/>
        </w:rPr>
        <w:t>2019</w:t>
      </w:r>
      <w:r>
        <w:rPr>
          <w:rFonts w:ascii="Times New Roman" w:hAnsi="Times New Roman" w:eastAsia="仿宋_GB2312" w:cs="Times New Roman"/>
          <w:sz w:val="28"/>
        </w:rPr>
        <w:t>年</w:t>
      </w:r>
      <w:r>
        <w:rPr>
          <w:rFonts w:hint="eastAsia" w:ascii="Times New Roman" w:hAnsi="Times New Roman" w:eastAsia="仿宋_GB2312" w:cs="Times New Roman"/>
          <w:sz w:val="28"/>
        </w:rPr>
        <w:t>7</w:t>
      </w:r>
      <w:r>
        <w:rPr>
          <w:rFonts w:ascii="Times New Roman" w:hAnsi="Times New Roman" w:eastAsia="仿宋_GB2312" w:cs="Times New Roman"/>
          <w:sz w:val="28"/>
        </w:rPr>
        <w:t>月</w:t>
      </w:r>
      <w:r>
        <w:rPr>
          <w:rFonts w:hint="eastAsia" w:ascii="Times New Roman" w:hAnsi="Times New Roman" w:eastAsia="仿宋_GB2312" w:cs="Times New Roman"/>
          <w:sz w:val="28"/>
        </w:rPr>
        <w:t>10</w:t>
      </w:r>
      <w:r>
        <w:rPr>
          <w:rFonts w:ascii="Times New Roman" w:hAnsi="Times New Roman" w:eastAsia="仿宋_GB2312" w:cs="Times New Roman"/>
          <w:sz w:val="28"/>
        </w:rPr>
        <w:t>日</w:t>
      </w:r>
    </w:p>
    <w:p>
      <w:pPr>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pStyle w:val="3"/>
        <w:spacing w:before="0" w:after="0" w:line="360" w:lineRule="auto"/>
        <w:ind w:firstLine="640" w:firstLineChars="200"/>
        <w:rPr>
          <w:rFonts w:ascii="Times New Roman" w:hAnsi="Times New Roman" w:eastAsia="黑体" w:cs="Times New Roman"/>
          <w:b w:val="0"/>
          <w:sz w:val="32"/>
          <w:szCs w:val="32"/>
        </w:rPr>
      </w:pPr>
      <w:bookmarkStart w:id="1" w:name="_Toc13413"/>
      <w:r>
        <w:rPr>
          <w:rFonts w:ascii="Times New Roman" w:hAnsi="Times New Roman" w:eastAsia="黑体" w:cs="Times New Roman"/>
          <w:b w:val="0"/>
          <w:sz w:val="32"/>
          <w:szCs w:val="32"/>
        </w:rPr>
        <w:t>二、项目简介</w:t>
      </w:r>
      <w:bookmarkEnd w:id="1"/>
    </w:p>
    <w:p>
      <w:pPr>
        <w:pStyle w:val="4"/>
        <w:spacing w:before="0" w:after="0" w:line="360" w:lineRule="auto"/>
        <w:ind w:firstLine="562" w:firstLineChars="200"/>
        <w:rPr>
          <w:rFonts w:ascii="Times New Roman" w:hAnsi="Times New Roman" w:eastAsia="仿宋_GB2312" w:cs="Times New Roman"/>
          <w:sz w:val="28"/>
          <w:szCs w:val="28"/>
        </w:rPr>
      </w:pPr>
      <w:bookmarkStart w:id="2" w:name="_Toc5296"/>
      <w:r>
        <w:rPr>
          <w:rFonts w:hint="eastAsia" w:ascii="Times New Roman" w:hAnsi="Times New Roman" w:eastAsia="仿宋_GB2312" w:cs="Times New Roman"/>
          <w:sz w:val="28"/>
          <w:szCs w:val="28"/>
        </w:rPr>
        <w:t>（一 ）项目</w:t>
      </w:r>
      <w:r>
        <w:rPr>
          <w:rFonts w:ascii="Times New Roman" w:hAnsi="Times New Roman" w:eastAsia="仿宋_GB2312" w:cs="Times New Roman"/>
          <w:sz w:val="28"/>
          <w:szCs w:val="28"/>
        </w:rPr>
        <w:t>建设内容</w:t>
      </w:r>
      <w:bookmarkEnd w:id="2"/>
    </w:p>
    <w:p>
      <w:pPr>
        <w:ind w:firstLine="560" w:firstLineChars="200"/>
        <w:rPr>
          <w:rFonts w:ascii="仿宋" w:hAnsi="仿宋" w:eastAsia="仿宋" w:cs="仿宋"/>
          <w:sz w:val="28"/>
          <w:szCs w:val="28"/>
        </w:rPr>
      </w:pPr>
      <w:r>
        <w:rPr>
          <w:rFonts w:hint="eastAsia" w:ascii="仿宋" w:hAnsi="仿宋" w:eastAsia="仿宋" w:cs="仿宋"/>
          <w:sz w:val="28"/>
          <w:szCs w:val="28"/>
        </w:rPr>
        <w:t>姚安县光禄古镇特色小镇PPP项目总建设用地面积1385亩。其中存量土地1110亩，新增土地275亩。小镇主要建设内容包括：</w:t>
      </w:r>
    </w:p>
    <w:p>
      <w:pPr>
        <w:rPr>
          <w:rFonts w:ascii="仿宋" w:hAnsi="仿宋" w:eastAsia="仿宋" w:cs="仿宋"/>
          <w:sz w:val="28"/>
          <w:szCs w:val="28"/>
        </w:rPr>
      </w:pPr>
      <w:r>
        <w:rPr>
          <w:rFonts w:hint="eastAsia" w:ascii="仿宋" w:hAnsi="仿宋" w:eastAsia="仿宋" w:cs="仿宋"/>
          <w:sz w:val="28"/>
          <w:szCs w:val="28"/>
        </w:rPr>
        <w:t>1)、改造修缮核心镇区传统民居建筑面积约2.5万㎡；</w:t>
      </w:r>
    </w:p>
    <w:p>
      <w:pPr>
        <w:rPr>
          <w:rFonts w:ascii="仿宋" w:hAnsi="仿宋" w:eastAsia="仿宋" w:cs="仿宋"/>
          <w:sz w:val="28"/>
          <w:szCs w:val="28"/>
        </w:rPr>
      </w:pPr>
      <w:r>
        <w:rPr>
          <w:rFonts w:hint="eastAsia" w:ascii="仿宋" w:hAnsi="仿宋" w:eastAsia="仿宋" w:cs="仿宋"/>
          <w:sz w:val="28"/>
          <w:szCs w:val="28"/>
        </w:rPr>
        <w:t>2)、建设镇区慢行系统长约22公里，包括自行车道、步道、夜跑绿道；建设服务中心和休闲体验中心建筑面积2500平方米；建设登山路长约8公里；建设露营基地面积约4000平方米；停车场面积约5000平方米。</w:t>
      </w:r>
    </w:p>
    <w:p>
      <w:pPr>
        <w:rPr>
          <w:rFonts w:ascii="仿宋" w:hAnsi="仿宋" w:eastAsia="仿宋" w:cs="仿宋"/>
          <w:sz w:val="28"/>
          <w:szCs w:val="28"/>
        </w:rPr>
      </w:pPr>
      <w:r>
        <w:rPr>
          <w:rFonts w:hint="eastAsia" w:ascii="仿宋" w:hAnsi="仿宋" w:eastAsia="仿宋" w:cs="仿宋"/>
          <w:sz w:val="28"/>
          <w:szCs w:val="28"/>
        </w:rPr>
        <w:t>3)、镜淜湖湿地公园建设350亩（其中：水体湿地面积约300亩，花海湿地面积50亩）；核心镇区绿化美化600亩。</w:t>
      </w:r>
    </w:p>
    <w:p>
      <w:pPr>
        <w:rPr>
          <w:rFonts w:ascii="仿宋" w:hAnsi="仿宋" w:eastAsia="仿宋" w:cs="仿宋"/>
          <w:sz w:val="28"/>
          <w:szCs w:val="28"/>
        </w:rPr>
      </w:pPr>
      <w:r>
        <w:rPr>
          <w:rFonts w:hint="eastAsia" w:ascii="仿宋" w:hAnsi="仿宋" w:eastAsia="仿宋" w:cs="仿宋"/>
          <w:sz w:val="28"/>
          <w:szCs w:val="28"/>
        </w:rPr>
        <w:t>4)、民居特色风貌改造4万㎡（美丽乡村建设，改造后资产归属于原住居民）；</w:t>
      </w:r>
    </w:p>
    <w:p>
      <w:pPr>
        <w:rPr>
          <w:rFonts w:ascii="仿宋" w:hAnsi="仿宋" w:eastAsia="仿宋" w:cs="仿宋"/>
          <w:sz w:val="28"/>
          <w:szCs w:val="28"/>
        </w:rPr>
      </w:pPr>
      <w:r>
        <w:rPr>
          <w:rFonts w:hint="eastAsia" w:ascii="仿宋" w:hAnsi="仿宋" w:eastAsia="仿宋" w:cs="仿宋"/>
          <w:sz w:val="28"/>
          <w:szCs w:val="28"/>
        </w:rPr>
        <w:t>5)、日供水5000立方的给水厂一座，建设供水管网长度约10公里；日处理能力4000立方的污水处理厂一座，建设排水管区长度约8公里。</w:t>
      </w:r>
    </w:p>
    <w:p>
      <w:pPr>
        <w:rPr>
          <w:rFonts w:ascii="仿宋" w:hAnsi="仿宋" w:eastAsia="仿宋" w:cs="仿宋"/>
          <w:sz w:val="28"/>
          <w:szCs w:val="28"/>
        </w:rPr>
      </w:pPr>
      <w:r>
        <w:rPr>
          <w:rFonts w:hint="eastAsia" w:ascii="仿宋" w:hAnsi="仿宋" w:eastAsia="仿宋" w:cs="仿宋"/>
          <w:sz w:val="28"/>
          <w:szCs w:val="28"/>
        </w:rPr>
        <w:t>6)、建筑面积约4万平方米的禅修康养中心和户外运动场地等。</w:t>
      </w:r>
    </w:p>
    <w:p>
      <w:pPr>
        <w:rPr>
          <w:rFonts w:ascii="仿宋" w:hAnsi="仿宋" w:eastAsia="仿宋" w:cs="仿宋"/>
          <w:sz w:val="28"/>
          <w:szCs w:val="28"/>
        </w:rPr>
      </w:pPr>
      <w:r>
        <w:rPr>
          <w:rFonts w:hint="eastAsia" w:ascii="仿宋" w:hAnsi="仿宋" w:eastAsia="仿宋" w:cs="仿宋"/>
          <w:sz w:val="28"/>
          <w:szCs w:val="28"/>
        </w:rPr>
        <w:t>7)、建设天文科普馆建筑面积1万平方米和占地面积约40亩室外星光公园。</w:t>
      </w:r>
      <w:r>
        <w:rPr>
          <w:rFonts w:hint="eastAsia" w:ascii="仿宋" w:hAnsi="仿宋" w:eastAsia="仿宋" w:cs="仿宋"/>
          <w:sz w:val="28"/>
          <w:szCs w:val="28"/>
        </w:rPr>
        <w:tab/>
      </w:r>
    </w:p>
    <w:p>
      <w:pPr>
        <w:rPr>
          <w:rFonts w:ascii="仿宋" w:hAnsi="仿宋" w:eastAsia="仿宋" w:cs="仿宋"/>
          <w:sz w:val="28"/>
          <w:szCs w:val="28"/>
        </w:rPr>
      </w:pPr>
      <w:r>
        <w:rPr>
          <w:rFonts w:hint="eastAsia" w:ascii="仿宋" w:hAnsi="仿宋" w:eastAsia="仿宋" w:cs="仿宋"/>
          <w:sz w:val="28"/>
          <w:szCs w:val="28"/>
        </w:rPr>
        <w:t>8)、新建和改造建设镇区市政道路长度6公里，建设可停放100辆车的停车场2个。</w:t>
      </w:r>
    </w:p>
    <w:p>
      <w:pPr>
        <w:rPr>
          <w:rFonts w:ascii="仿宋" w:hAnsi="仿宋" w:eastAsia="仿宋" w:cs="仿宋"/>
          <w:sz w:val="28"/>
          <w:szCs w:val="28"/>
        </w:rPr>
      </w:pPr>
      <w:r>
        <w:rPr>
          <w:rFonts w:hint="eastAsia" w:ascii="仿宋" w:hAnsi="仿宋" w:eastAsia="仿宋" w:cs="仿宋"/>
          <w:sz w:val="28"/>
          <w:szCs w:val="28"/>
        </w:rPr>
        <w:t>9)、古镇入口节点组团项目：水体湿地公园占地面积100亩，入口景观牌楼，入口绿化工程。</w:t>
      </w:r>
    </w:p>
    <w:p>
      <w:pPr>
        <w:rPr>
          <w:rFonts w:ascii="仿宋" w:hAnsi="仿宋" w:eastAsia="仿宋" w:cs="仿宋"/>
          <w:sz w:val="28"/>
          <w:szCs w:val="28"/>
        </w:rPr>
      </w:pPr>
      <w:r>
        <w:rPr>
          <w:rFonts w:hint="eastAsia" w:ascii="仿宋" w:hAnsi="仿宋" w:eastAsia="仿宋" w:cs="仿宋"/>
          <w:sz w:val="28"/>
          <w:szCs w:val="28"/>
        </w:rPr>
        <w:t>主要技术经济指标：</w:t>
      </w:r>
    </w:p>
    <w:tbl>
      <w:tblPr>
        <w:tblStyle w:val="18"/>
        <w:tblW w:w="9151" w:type="dxa"/>
        <w:tblInd w:w="-318" w:type="dxa"/>
        <w:tblLayout w:type="fixed"/>
        <w:tblCellMar>
          <w:top w:w="0" w:type="dxa"/>
          <w:left w:w="108" w:type="dxa"/>
          <w:bottom w:w="0" w:type="dxa"/>
          <w:right w:w="108" w:type="dxa"/>
        </w:tblCellMar>
      </w:tblPr>
      <w:tblGrid>
        <w:gridCol w:w="9151"/>
      </w:tblGrid>
      <w:tr>
        <w:tblPrEx>
          <w:tblLayout w:type="fixed"/>
          <w:tblCellMar>
            <w:top w:w="0" w:type="dxa"/>
            <w:left w:w="108" w:type="dxa"/>
            <w:bottom w:w="0" w:type="dxa"/>
            <w:right w:w="108" w:type="dxa"/>
          </w:tblCellMar>
        </w:tblPrEx>
        <w:trPr>
          <w:trHeight w:val="510" w:hRule="atLeast"/>
        </w:trPr>
        <w:tc>
          <w:tcPr>
            <w:tcW w:w="9151" w:type="dxa"/>
            <w:tcBorders>
              <w:top w:val="nil"/>
              <w:left w:val="nil"/>
              <w:bottom w:val="nil"/>
              <w:right w:val="nil"/>
            </w:tcBorders>
            <w:vAlign w:val="center"/>
          </w:tcPr>
          <w:tbl>
            <w:tblPr>
              <w:tblStyle w:val="18"/>
              <w:tblW w:w="892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7"/>
              <w:gridCol w:w="3816"/>
              <w:gridCol w:w="1300"/>
              <w:gridCol w:w="1617"/>
              <w:gridCol w:w="14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widowControl/>
                    <w:spacing w:line="240" w:lineRule="atLeast"/>
                    <w:jc w:val="center"/>
                    <w:rPr>
                      <w:rFonts w:ascii="仿宋" w:hAnsi="仿宋" w:eastAsia="仿宋" w:cs="仿宋"/>
                      <w:bCs/>
                      <w:kern w:val="0"/>
                      <w:sz w:val="28"/>
                      <w:szCs w:val="28"/>
                    </w:rPr>
                  </w:pPr>
                  <w:r>
                    <w:rPr>
                      <w:rFonts w:hint="eastAsia" w:ascii="仿宋" w:hAnsi="仿宋" w:eastAsia="仿宋" w:cs="仿宋"/>
                      <w:bCs/>
                      <w:kern w:val="0"/>
                      <w:sz w:val="28"/>
                      <w:szCs w:val="28"/>
                    </w:rPr>
                    <w:t>序号</w:t>
                  </w:r>
                </w:p>
              </w:tc>
              <w:tc>
                <w:tcPr>
                  <w:tcW w:w="3816" w:type="dxa"/>
                  <w:vAlign w:val="center"/>
                </w:tcPr>
                <w:p>
                  <w:pPr>
                    <w:widowControl/>
                    <w:spacing w:line="240" w:lineRule="atLeast"/>
                    <w:jc w:val="center"/>
                    <w:rPr>
                      <w:rFonts w:ascii="仿宋" w:hAnsi="仿宋" w:eastAsia="仿宋" w:cs="仿宋"/>
                      <w:bCs/>
                      <w:kern w:val="0"/>
                      <w:sz w:val="28"/>
                      <w:szCs w:val="28"/>
                    </w:rPr>
                  </w:pPr>
                  <w:r>
                    <w:rPr>
                      <w:rFonts w:hint="eastAsia" w:ascii="仿宋" w:hAnsi="仿宋" w:eastAsia="仿宋" w:cs="仿宋"/>
                      <w:bCs/>
                      <w:kern w:val="0"/>
                      <w:sz w:val="28"/>
                      <w:szCs w:val="28"/>
                    </w:rPr>
                    <w:t>项目名称</w:t>
                  </w:r>
                </w:p>
              </w:tc>
              <w:tc>
                <w:tcPr>
                  <w:tcW w:w="1300" w:type="dxa"/>
                  <w:vAlign w:val="center"/>
                </w:tcPr>
                <w:p>
                  <w:pPr>
                    <w:widowControl/>
                    <w:spacing w:line="240" w:lineRule="atLeast"/>
                    <w:jc w:val="center"/>
                    <w:rPr>
                      <w:rFonts w:ascii="仿宋" w:hAnsi="仿宋" w:eastAsia="仿宋" w:cs="仿宋"/>
                      <w:bCs/>
                      <w:kern w:val="0"/>
                      <w:sz w:val="28"/>
                      <w:szCs w:val="28"/>
                    </w:rPr>
                  </w:pPr>
                  <w:r>
                    <w:rPr>
                      <w:rFonts w:hint="eastAsia" w:ascii="仿宋" w:hAnsi="仿宋" w:eastAsia="仿宋" w:cs="仿宋"/>
                      <w:bCs/>
                      <w:kern w:val="0"/>
                      <w:sz w:val="28"/>
                      <w:szCs w:val="28"/>
                    </w:rPr>
                    <w:t>单位</w:t>
                  </w:r>
                </w:p>
              </w:tc>
              <w:tc>
                <w:tcPr>
                  <w:tcW w:w="1617" w:type="dxa"/>
                  <w:vAlign w:val="center"/>
                </w:tcPr>
                <w:p>
                  <w:pPr>
                    <w:widowControl/>
                    <w:spacing w:line="240" w:lineRule="atLeast"/>
                    <w:rPr>
                      <w:rFonts w:ascii="仿宋" w:hAnsi="仿宋" w:eastAsia="仿宋" w:cs="仿宋"/>
                      <w:kern w:val="0"/>
                      <w:sz w:val="28"/>
                      <w:szCs w:val="28"/>
                    </w:rPr>
                  </w:pPr>
                  <w:r>
                    <w:rPr>
                      <w:rFonts w:hint="eastAsia" w:ascii="仿宋" w:hAnsi="仿宋" w:eastAsia="仿宋" w:cs="仿宋"/>
                      <w:kern w:val="0"/>
                      <w:sz w:val="28"/>
                      <w:szCs w:val="28"/>
                    </w:rPr>
                    <w:t>数量</w:t>
                  </w:r>
                </w:p>
              </w:tc>
              <w:tc>
                <w:tcPr>
                  <w:tcW w:w="1475" w:type="dxa"/>
                  <w:vAlign w:val="center"/>
                </w:tcPr>
                <w:p>
                  <w:pPr>
                    <w:widowControl/>
                    <w:spacing w:line="240" w:lineRule="atLeast"/>
                    <w:rPr>
                      <w:rFonts w:ascii="仿宋" w:hAnsi="仿宋" w:eastAsia="仿宋" w:cs="仿宋"/>
                      <w:bCs/>
                      <w:kern w:val="0"/>
                      <w:sz w:val="28"/>
                      <w:szCs w:val="28"/>
                    </w:rPr>
                  </w:pPr>
                  <w:r>
                    <w:rPr>
                      <w:rFonts w:hint="eastAsia" w:ascii="仿宋" w:hAnsi="仿宋" w:eastAsia="仿宋" w:cs="仿宋"/>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一</w:t>
                  </w:r>
                </w:p>
              </w:tc>
              <w:tc>
                <w:tcPr>
                  <w:tcW w:w="3816" w:type="dxa"/>
                </w:tcPr>
                <w:p>
                  <w:pPr>
                    <w:rPr>
                      <w:rFonts w:ascii="仿宋" w:hAnsi="仿宋" w:eastAsia="仿宋" w:cs="仿宋"/>
                      <w:sz w:val="28"/>
                      <w:szCs w:val="28"/>
                    </w:rPr>
                  </w:pPr>
                  <w:r>
                    <w:rPr>
                      <w:rFonts w:hint="eastAsia" w:ascii="仿宋" w:hAnsi="仿宋" w:eastAsia="仿宋" w:cs="仿宋"/>
                      <w:sz w:val="28"/>
                      <w:szCs w:val="28"/>
                    </w:rPr>
                    <w:t>建设项目用地</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923324.1</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 xml:space="preserve">1385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w:t>
                  </w:r>
                </w:p>
              </w:tc>
              <w:tc>
                <w:tcPr>
                  <w:tcW w:w="3816" w:type="dxa"/>
                </w:tcPr>
                <w:p>
                  <w:pPr>
                    <w:rPr>
                      <w:rFonts w:ascii="仿宋" w:hAnsi="仿宋" w:eastAsia="仿宋" w:cs="仿宋"/>
                      <w:sz w:val="28"/>
                      <w:szCs w:val="28"/>
                    </w:rPr>
                  </w:pPr>
                  <w:r>
                    <w:rPr>
                      <w:rFonts w:hint="eastAsia" w:ascii="仿宋" w:hAnsi="仿宋" w:eastAsia="仿宋" w:cs="仿宋"/>
                      <w:sz w:val="28"/>
                      <w:szCs w:val="28"/>
                    </w:rPr>
                    <w:t>提升改造用地</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739992.6</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1110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2</w:t>
                  </w:r>
                </w:p>
              </w:tc>
              <w:tc>
                <w:tcPr>
                  <w:tcW w:w="3816" w:type="dxa"/>
                </w:tcPr>
                <w:p>
                  <w:pPr>
                    <w:rPr>
                      <w:rFonts w:ascii="仿宋" w:hAnsi="仿宋" w:eastAsia="仿宋" w:cs="仿宋"/>
                      <w:sz w:val="28"/>
                      <w:szCs w:val="28"/>
                    </w:rPr>
                  </w:pPr>
                  <w:r>
                    <w:rPr>
                      <w:rFonts w:hint="eastAsia" w:ascii="仿宋" w:hAnsi="仿宋" w:eastAsia="仿宋" w:cs="仿宋"/>
                      <w:sz w:val="28"/>
                      <w:szCs w:val="28"/>
                    </w:rPr>
                    <w:t>新建项目用地</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183331.5</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275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二</w:t>
                  </w:r>
                </w:p>
              </w:tc>
              <w:tc>
                <w:tcPr>
                  <w:tcW w:w="3816" w:type="dxa"/>
                </w:tcPr>
                <w:p>
                  <w:pPr>
                    <w:rPr>
                      <w:rFonts w:ascii="仿宋" w:hAnsi="仿宋" w:eastAsia="仿宋" w:cs="仿宋"/>
                      <w:sz w:val="28"/>
                      <w:szCs w:val="28"/>
                    </w:rPr>
                  </w:pPr>
                  <w:r>
                    <w:rPr>
                      <w:rFonts w:hint="eastAsia" w:ascii="仿宋" w:hAnsi="仿宋" w:eastAsia="仿宋" w:cs="仿宋"/>
                      <w:sz w:val="28"/>
                      <w:szCs w:val="28"/>
                    </w:rPr>
                    <w:t>总建筑面积</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149333.42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p>
              </w:tc>
              <w:tc>
                <w:tcPr>
                  <w:tcW w:w="3816" w:type="dxa"/>
                </w:tcPr>
                <w:p>
                  <w:pPr>
                    <w:rPr>
                      <w:rFonts w:ascii="仿宋" w:hAnsi="仿宋" w:eastAsia="仿宋" w:cs="仿宋"/>
                      <w:sz w:val="28"/>
                      <w:szCs w:val="28"/>
                    </w:rPr>
                  </w:pPr>
                  <w:r>
                    <w:rPr>
                      <w:rFonts w:hint="eastAsia" w:ascii="仿宋" w:hAnsi="仿宋" w:eastAsia="仿宋" w:cs="仿宋"/>
                      <w:sz w:val="28"/>
                      <w:szCs w:val="28"/>
                    </w:rPr>
                    <w:t>新建建筑面积</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84333.42 </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35000.00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p>
              </w:tc>
              <w:tc>
                <w:tcPr>
                  <w:tcW w:w="3816" w:type="dxa"/>
                </w:tcPr>
                <w:p>
                  <w:pPr>
                    <w:rPr>
                      <w:rFonts w:ascii="仿宋" w:hAnsi="仿宋" w:eastAsia="仿宋" w:cs="仿宋"/>
                      <w:sz w:val="28"/>
                      <w:szCs w:val="28"/>
                    </w:rPr>
                  </w:pPr>
                  <w:r>
                    <w:rPr>
                      <w:rFonts w:hint="eastAsia" w:ascii="仿宋" w:hAnsi="仿宋" w:eastAsia="仿宋" w:cs="仿宋"/>
                      <w:sz w:val="28"/>
                      <w:szCs w:val="28"/>
                    </w:rPr>
                    <w:t>改造面积</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65000.00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w:t>
                  </w:r>
                </w:p>
              </w:tc>
              <w:tc>
                <w:tcPr>
                  <w:tcW w:w="3816" w:type="dxa"/>
                </w:tcPr>
                <w:p>
                  <w:pPr>
                    <w:rPr>
                      <w:rFonts w:ascii="仿宋" w:hAnsi="仿宋" w:eastAsia="仿宋" w:cs="仿宋"/>
                      <w:sz w:val="28"/>
                      <w:szCs w:val="28"/>
                    </w:rPr>
                  </w:pPr>
                  <w:r>
                    <w:rPr>
                      <w:rFonts w:hint="eastAsia" w:ascii="仿宋" w:hAnsi="仿宋" w:eastAsia="仿宋" w:cs="仿宋"/>
                      <w:sz w:val="28"/>
                      <w:szCs w:val="28"/>
                    </w:rPr>
                    <w:t>光禄古镇核心区提升改造</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25000.00 </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 xml:space="preserve">12000.00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1.1</w:t>
                  </w:r>
                </w:p>
              </w:tc>
              <w:tc>
                <w:tcPr>
                  <w:tcW w:w="3816" w:type="dxa"/>
                </w:tcPr>
                <w:p>
                  <w:pPr>
                    <w:rPr>
                      <w:rFonts w:ascii="仿宋" w:hAnsi="仿宋" w:eastAsia="仿宋" w:cs="仿宋"/>
                      <w:sz w:val="28"/>
                      <w:szCs w:val="28"/>
                    </w:rPr>
                  </w:pPr>
                  <w:r>
                    <w:rPr>
                      <w:rFonts w:hint="eastAsia" w:ascii="仿宋" w:hAnsi="仿宋" w:eastAsia="仿宋" w:cs="仿宋"/>
                      <w:sz w:val="28"/>
                      <w:szCs w:val="28"/>
                    </w:rPr>
                    <w:t>历史院落修复和整理</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9000.00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1.2</w:t>
                  </w:r>
                </w:p>
              </w:tc>
              <w:tc>
                <w:tcPr>
                  <w:tcW w:w="3816" w:type="dxa"/>
                </w:tcPr>
                <w:p>
                  <w:pPr>
                    <w:rPr>
                      <w:rFonts w:ascii="仿宋" w:hAnsi="仿宋" w:eastAsia="仿宋" w:cs="仿宋"/>
                      <w:sz w:val="28"/>
                      <w:szCs w:val="28"/>
                    </w:rPr>
                  </w:pPr>
                  <w:r>
                    <w:rPr>
                      <w:rFonts w:hint="eastAsia" w:ascii="仿宋" w:hAnsi="仿宋" w:eastAsia="仿宋" w:cs="仿宋"/>
                      <w:sz w:val="28"/>
                      <w:szCs w:val="28"/>
                    </w:rPr>
                    <w:t>民俗博物馆修复和整理</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5000.00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1.3</w:t>
                  </w:r>
                </w:p>
              </w:tc>
              <w:tc>
                <w:tcPr>
                  <w:tcW w:w="3816" w:type="dxa"/>
                </w:tcPr>
                <w:p>
                  <w:pPr>
                    <w:rPr>
                      <w:rFonts w:ascii="仿宋" w:hAnsi="仿宋" w:eastAsia="仿宋" w:cs="仿宋"/>
                      <w:sz w:val="28"/>
                      <w:szCs w:val="28"/>
                    </w:rPr>
                  </w:pPr>
                  <w:r>
                    <w:rPr>
                      <w:rFonts w:hint="eastAsia" w:ascii="仿宋" w:hAnsi="仿宋" w:eastAsia="仿宋" w:cs="仿宋"/>
                      <w:sz w:val="28"/>
                      <w:szCs w:val="28"/>
                    </w:rPr>
                    <w:t>民宿修复和整理</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8000.00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1.4</w:t>
                  </w:r>
                </w:p>
              </w:tc>
              <w:tc>
                <w:tcPr>
                  <w:tcW w:w="3816" w:type="dxa"/>
                </w:tcPr>
                <w:p>
                  <w:pPr>
                    <w:rPr>
                      <w:rFonts w:ascii="仿宋" w:hAnsi="仿宋" w:eastAsia="仿宋" w:cs="仿宋"/>
                      <w:sz w:val="28"/>
                      <w:szCs w:val="28"/>
                    </w:rPr>
                  </w:pPr>
                  <w:r>
                    <w:rPr>
                      <w:rFonts w:hint="eastAsia" w:ascii="仿宋" w:hAnsi="仿宋" w:eastAsia="仿宋" w:cs="仿宋"/>
                      <w:sz w:val="28"/>
                      <w:szCs w:val="28"/>
                    </w:rPr>
                    <w:t>地方特色产品展示中心</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3000.00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1.5</w:t>
                  </w:r>
                </w:p>
              </w:tc>
              <w:tc>
                <w:tcPr>
                  <w:tcW w:w="3816" w:type="dxa"/>
                </w:tcPr>
                <w:p>
                  <w:pPr>
                    <w:rPr>
                      <w:rFonts w:ascii="仿宋" w:hAnsi="仿宋" w:eastAsia="仿宋" w:cs="仿宋"/>
                      <w:sz w:val="28"/>
                      <w:szCs w:val="28"/>
                    </w:rPr>
                  </w:pPr>
                  <w:r>
                    <w:rPr>
                      <w:rFonts w:hint="eastAsia" w:ascii="仿宋" w:hAnsi="仿宋" w:eastAsia="仿宋" w:cs="仿宋"/>
                      <w:sz w:val="28"/>
                      <w:szCs w:val="28"/>
                    </w:rPr>
                    <w:t>核心区道路</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80000.40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1.6</w:t>
                  </w:r>
                </w:p>
              </w:tc>
              <w:tc>
                <w:tcPr>
                  <w:tcW w:w="3816" w:type="dxa"/>
                </w:tcPr>
                <w:p>
                  <w:pPr>
                    <w:rPr>
                      <w:rFonts w:ascii="仿宋" w:hAnsi="仿宋" w:eastAsia="仿宋" w:cs="仿宋"/>
                      <w:sz w:val="28"/>
                      <w:szCs w:val="28"/>
                    </w:rPr>
                  </w:pPr>
                  <w:r>
                    <w:rPr>
                      <w:rFonts w:hint="eastAsia" w:ascii="仿宋" w:hAnsi="仿宋" w:eastAsia="仿宋" w:cs="仿宋"/>
                      <w:sz w:val="28"/>
                      <w:szCs w:val="28"/>
                    </w:rPr>
                    <w:t>核心区停车场</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3500.00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2</w:t>
                  </w:r>
                </w:p>
              </w:tc>
              <w:tc>
                <w:tcPr>
                  <w:tcW w:w="3816" w:type="dxa"/>
                </w:tcPr>
                <w:p>
                  <w:pPr>
                    <w:rPr>
                      <w:rFonts w:ascii="仿宋" w:hAnsi="仿宋" w:eastAsia="仿宋" w:cs="仿宋"/>
                      <w:sz w:val="28"/>
                      <w:szCs w:val="28"/>
                    </w:rPr>
                  </w:pPr>
                  <w:r>
                    <w:rPr>
                      <w:rFonts w:hint="eastAsia" w:ascii="仿宋" w:hAnsi="仿宋" w:eastAsia="仿宋" w:cs="仿宋"/>
                      <w:sz w:val="28"/>
                      <w:szCs w:val="28"/>
                    </w:rPr>
                    <w:t>光禄古镇公共服务设施建设项目</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18000.00 </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 xml:space="preserve">3000.00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2.1</w:t>
                  </w:r>
                </w:p>
              </w:tc>
              <w:tc>
                <w:tcPr>
                  <w:tcW w:w="3816" w:type="dxa"/>
                </w:tcPr>
                <w:p>
                  <w:pPr>
                    <w:rPr>
                      <w:rFonts w:ascii="仿宋" w:hAnsi="仿宋" w:eastAsia="仿宋" w:cs="仿宋"/>
                      <w:sz w:val="28"/>
                      <w:szCs w:val="28"/>
                    </w:rPr>
                  </w:pPr>
                  <w:r>
                    <w:rPr>
                      <w:rFonts w:hint="eastAsia" w:ascii="仿宋" w:hAnsi="仿宋" w:eastAsia="仿宋" w:cs="仿宋"/>
                      <w:sz w:val="28"/>
                      <w:szCs w:val="28"/>
                    </w:rPr>
                    <w:t>服务中心</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10000.00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2.2</w:t>
                  </w:r>
                </w:p>
              </w:tc>
              <w:tc>
                <w:tcPr>
                  <w:tcW w:w="3816" w:type="dxa"/>
                </w:tcPr>
                <w:p>
                  <w:pPr>
                    <w:rPr>
                      <w:rFonts w:ascii="仿宋" w:hAnsi="仿宋" w:eastAsia="仿宋" w:cs="仿宋"/>
                      <w:sz w:val="28"/>
                      <w:szCs w:val="28"/>
                    </w:rPr>
                  </w:pPr>
                  <w:r>
                    <w:rPr>
                      <w:rFonts w:hint="eastAsia" w:ascii="仿宋" w:hAnsi="仿宋" w:eastAsia="仿宋" w:cs="仿宋"/>
                      <w:sz w:val="28"/>
                      <w:szCs w:val="28"/>
                    </w:rPr>
                    <w:t>休闲体验中心</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8000.00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2.3</w:t>
                  </w:r>
                </w:p>
              </w:tc>
              <w:tc>
                <w:tcPr>
                  <w:tcW w:w="3816" w:type="dxa"/>
                </w:tcPr>
                <w:p>
                  <w:pPr>
                    <w:rPr>
                      <w:rFonts w:ascii="仿宋" w:hAnsi="仿宋" w:eastAsia="仿宋" w:cs="仿宋"/>
                      <w:sz w:val="28"/>
                      <w:szCs w:val="28"/>
                    </w:rPr>
                  </w:pPr>
                  <w:r>
                    <w:rPr>
                      <w:rFonts w:hint="eastAsia" w:ascii="仿宋" w:hAnsi="仿宋" w:eastAsia="仿宋" w:cs="仿宋"/>
                      <w:sz w:val="28"/>
                      <w:szCs w:val="28"/>
                    </w:rPr>
                    <w:t>镇区绿道及慢行系统</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12000.00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2.4</w:t>
                  </w:r>
                </w:p>
              </w:tc>
              <w:tc>
                <w:tcPr>
                  <w:tcW w:w="3816" w:type="dxa"/>
                </w:tcPr>
                <w:p>
                  <w:pPr>
                    <w:rPr>
                      <w:rFonts w:ascii="仿宋" w:hAnsi="仿宋" w:eastAsia="仿宋" w:cs="仿宋"/>
                      <w:sz w:val="28"/>
                      <w:szCs w:val="28"/>
                    </w:rPr>
                  </w:pPr>
                  <w:r>
                    <w:rPr>
                      <w:rFonts w:hint="eastAsia" w:ascii="仿宋" w:hAnsi="仿宋" w:eastAsia="仿宋" w:cs="仿宋"/>
                      <w:sz w:val="28"/>
                      <w:szCs w:val="28"/>
                    </w:rPr>
                    <w:t>自行车道、步道</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60000.00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2.5</w:t>
                  </w:r>
                </w:p>
              </w:tc>
              <w:tc>
                <w:tcPr>
                  <w:tcW w:w="3816" w:type="dxa"/>
                </w:tcPr>
                <w:p>
                  <w:pPr>
                    <w:rPr>
                      <w:rFonts w:ascii="仿宋" w:hAnsi="仿宋" w:eastAsia="仿宋" w:cs="仿宋"/>
                      <w:sz w:val="28"/>
                      <w:szCs w:val="28"/>
                    </w:rPr>
                  </w:pPr>
                  <w:r>
                    <w:rPr>
                      <w:rFonts w:hint="eastAsia" w:ascii="仿宋" w:hAnsi="仿宋" w:eastAsia="仿宋" w:cs="仿宋"/>
                      <w:sz w:val="28"/>
                      <w:szCs w:val="28"/>
                    </w:rPr>
                    <w:t>登山路</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12000.00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Borders>
                    <w:bottom w:val="single" w:color="auto" w:sz="4" w:space="0"/>
                  </w:tcBorders>
                </w:tcPr>
                <w:p>
                  <w:pPr>
                    <w:rPr>
                      <w:rFonts w:ascii="仿宋" w:hAnsi="仿宋" w:eastAsia="仿宋" w:cs="仿宋"/>
                      <w:sz w:val="28"/>
                      <w:szCs w:val="28"/>
                    </w:rPr>
                  </w:pPr>
                  <w:r>
                    <w:rPr>
                      <w:rFonts w:hint="eastAsia" w:ascii="仿宋" w:hAnsi="仿宋" w:eastAsia="仿宋" w:cs="仿宋"/>
                      <w:sz w:val="28"/>
                      <w:szCs w:val="28"/>
                    </w:rPr>
                    <w:t>2.6</w:t>
                  </w:r>
                </w:p>
              </w:tc>
              <w:tc>
                <w:tcPr>
                  <w:tcW w:w="3816" w:type="dxa"/>
                  <w:tcBorders>
                    <w:bottom w:val="single" w:color="auto" w:sz="4" w:space="0"/>
                  </w:tcBorders>
                </w:tcPr>
                <w:p>
                  <w:pPr>
                    <w:rPr>
                      <w:rFonts w:ascii="仿宋" w:hAnsi="仿宋" w:eastAsia="仿宋" w:cs="仿宋"/>
                      <w:sz w:val="28"/>
                      <w:szCs w:val="28"/>
                    </w:rPr>
                  </w:pPr>
                  <w:r>
                    <w:rPr>
                      <w:rFonts w:hint="eastAsia" w:ascii="仿宋" w:hAnsi="仿宋" w:eastAsia="仿宋" w:cs="仿宋"/>
                      <w:sz w:val="28"/>
                      <w:szCs w:val="28"/>
                    </w:rPr>
                    <w:t>露营基地</w:t>
                  </w:r>
                </w:p>
              </w:tc>
              <w:tc>
                <w:tcPr>
                  <w:tcW w:w="1300" w:type="dxa"/>
                  <w:tcBorders>
                    <w:bottom w:val="single" w:color="auto" w:sz="4" w:space="0"/>
                  </w:tcBorders>
                </w:tcPr>
                <w:p>
                  <w:pPr>
                    <w:rPr>
                      <w:rFonts w:ascii="仿宋" w:hAnsi="仿宋" w:eastAsia="仿宋" w:cs="仿宋"/>
                      <w:sz w:val="28"/>
                      <w:szCs w:val="28"/>
                    </w:rPr>
                  </w:pPr>
                </w:p>
              </w:tc>
              <w:tc>
                <w:tcPr>
                  <w:tcW w:w="1617" w:type="dxa"/>
                  <w:tcBorders>
                    <w:bottom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 xml:space="preserve">3000.00 </w:t>
                  </w:r>
                </w:p>
              </w:tc>
              <w:tc>
                <w:tcPr>
                  <w:tcW w:w="1475" w:type="dxa"/>
                  <w:tcBorders>
                    <w:bottom w:val="single" w:color="auto" w:sz="4" w:space="0"/>
                  </w:tcBorders>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Borders>
                    <w:top w:val="single" w:color="auto" w:sz="4" w:space="0"/>
                    <w:bottom w:val="single" w:color="auto" w:sz="4" w:space="0"/>
                  </w:tcBorders>
                </w:tcPr>
                <w:p>
                  <w:pPr>
                    <w:rPr>
                      <w:rFonts w:ascii="仿宋" w:hAnsi="仿宋" w:eastAsia="仿宋" w:cs="仿宋"/>
                      <w:sz w:val="28"/>
                      <w:szCs w:val="28"/>
                    </w:rPr>
                  </w:pPr>
                  <w:r>
                    <w:rPr>
                      <w:rFonts w:hint="eastAsia" w:ascii="仿宋" w:hAnsi="仿宋" w:eastAsia="仿宋" w:cs="仿宋"/>
                      <w:sz w:val="28"/>
                      <w:szCs w:val="28"/>
                    </w:rPr>
                    <w:t>2.7</w:t>
                  </w:r>
                </w:p>
              </w:tc>
              <w:tc>
                <w:tcPr>
                  <w:tcW w:w="3816" w:type="dxa"/>
                  <w:tcBorders>
                    <w:top w:val="single" w:color="auto" w:sz="4" w:space="0"/>
                    <w:bottom w:val="single" w:color="auto" w:sz="4" w:space="0"/>
                  </w:tcBorders>
                </w:tcPr>
                <w:p>
                  <w:pPr>
                    <w:rPr>
                      <w:rFonts w:ascii="仿宋" w:hAnsi="仿宋" w:eastAsia="仿宋" w:cs="仿宋"/>
                      <w:sz w:val="28"/>
                      <w:szCs w:val="28"/>
                    </w:rPr>
                  </w:pPr>
                  <w:r>
                    <w:rPr>
                      <w:rFonts w:hint="eastAsia" w:ascii="仿宋" w:hAnsi="仿宋" w:eastAsia="仿宋" w:cs="仿宋"/>
                      <w:sz w:val="28"/>
                      <w:szCs w:val="28"/>
                    </w:rPr>
                    <w:t>停车场</w:t>
                  </w:r>
                </w:p>
              </w:tc>
              <w:tc>
                <w:tcPr>
                  <w:tcW w:w="1300" w:type="dxa"/>
                  <w:tcBorders>
                    <w:top w:val="single" w:color="auto" w:sz="4" w:space="0"/>
                    <w:bottom w:val="single" w:color="auto" w:sz="4" w:space="0"/>
                  </w:tcBorders>
                </w:tcPr>
                <w:p>
                  <w:pPr>
                    <w:rPr>
                      <w:rFonts w:ascii="仿宋" w:hAnsi="仿宋" w:eastAsia="仿宋" w:cs="仿宋"/>
                      <w:sz w:val="28"/>
                      <w:szCs w:val="28"/>
                    </w:rPr>
                  </w:pPr>
                </w:p>
              </w:tc>
              <w:tc>
                <w:tcPr>
                  <w:tcW w:w="1617" w:type="dxa"/>
                  <w:tcBorders>
                    <w:top w:val="single" w:color="auto" w:sz="4" w:space="0"/>
                    <w:bottom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 xml:space="preserve">5000.00 </w:t>
                  </w:r>
                </w:p>
              </w:tc>
              <w:tc>
                <w:tcPr>
                  <w:tcW w:w="1475" w:type="dxa"/>
                  <w:tcBorders>
                    <w:top w:val="single" w:color="auto" w:sz="4" w:space="0"/>
                    <w:bottom w:val="single" w:color="auto" w:sz="4" w:space="0"/>
                  </w:tcBorders>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Borders>
                    <w:top w:val="single" w:color="auto" w:sz="4" w:space="0"/>
                  </w:tcBorders>
                </w:tcPr>
                <w:p>
                  <w:pPr>
                    <w:rPr>
                      <w:rFonts w:ascii="仿宋" w:hAnsi="仿宋" w:eastAsia="仿宋" w:cs="仿宋"/>
                      <w:sz w:val="28"/>
                      <w:szCs w:val="28"/>
                    </w:rPr>
                  </w:pPr>
                  <w:r>
                    <w:rPr>
                      <w:rFonts w:hint="eastAsia" w:ascii="仿宋" w:hAnsi="仿宋" w:eastAsia="仿宋" w:cs="仿宋"/>
                      <w:sz w:val="28"/>
                      <w:szCs w:val="28"/>
                    </w:rPr>
                    <w:t>3</w:t>
                  </w:r>
                </w:p>
              </w:tc>
              <w:tc>
                <w:tcPr>
                  <w:tcW w:w="3816" w:type="dxa"/>
                  <w:tcBorders>
                    <w:top w:val="single" w:color="auto" w:sz="4" w:space="0"/>
                  </w:tcBorders>
                </w:tcPr>
                <w:p>
                  <w:pPr>
                    <w:rPr>
                      <w:rFonts w:ascii="仿宋" w:hAnsi="仿宋" w:eastAsia="仿宋" w:cs="仿宋"/>
                      <w:sz w:val="28"/>
                      <w:szCs w:val="28"/>
                    </w:rPr>
                  </w:pPr>
                  <w:r>
                    <w:rPr>
                      <w:rFonts w:hint="eastAsia" w:ascii="仿宋" w:hAnsi="仿宋" w:eastAsia="仿宋" w:cs="仿宋"/>
                      <w:sz w:val="28"/>
                      <w:szCs w:val="28"/>
                    </w:rPr>
                    <w:t>光禄古镇景区水体湿地和绿化美化工程</w:t>
                  </w:r>
                </w:p>
              </w:tc>
              <w:tc>
                <w:tcPr>
                  <w:tcW w:w="1300" w:type="dxa"/>
                  <w:tcBorders>
                    <w:top w:val="single" w:color="auto" w:sz="4" w:space="0"/>
                  </w:tcBorders>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tcBorders>
                    <w:top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 xml:space="preserve">12000.00 </w:t>
                  </w:r>
                </w:p>
              </w:tc>
              <w:tc>
                <w:tcPr>
                  <w:tcW w:w="1475" w:type="dxa"/>
                  <w:tcBorders>
                    <w:top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 xml:space="preserve">20000.00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3.1</w:t>
                  </w:r>
                </w:p>
              </w:tc>
              <w:tc>
                <w:tcPr>
                  <w:tcW w:w="3816" w:type="dxa"/>
                </w:tcPr>
                <w:p>
                  <w:pPr>
                    <w:rPr>
                      <w:rFonts w:ascii="仿宋" w:hAnsi="仿宋" w:eastAsia="仿宋" w:cs="仿宋"/>
                      <w:sz w:val="28"/>
                      <w:szCs w:val="28"/>
                    </w:rPr>
                  </w:pPr>
                  <w:r>
                    <w:rPr>
                      <w:rFonts w:hint="eastAsia" w:ascii="仿宋" w:hAnsi="仿宋" w:eastAsia="仿宋" w:cs="仿宋"/>
                      <w:sz w:val="28"/>
                      <w:szCs w:val="28"/>
                    </w:rPr>
                    <w:t>镜淜湖湿地公园建设</w:t>
                  </w:r>
                </w:p>
              </w:tc>
              <w:tc>
                <w:tcPr>
                  <w:tcW w:w="1300" w:type="dxa"/>
                </w:tcPr>
                <w:p>
                  <w:pPr>
                    <w:jc w:val="cente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233334.50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3.2</w:t>
                  </w:r>
                </w:p>
              </w:tc>
              <w:tc>
                <w:tcPr>
                  <w:tcW w:w="3816" w:type="dxa"/>
                </w:tcPr>
                <w:p>
                  <w:pPr>
                    <w:rPr>
                      <w:rFonts w:ascii="仿宋" w:hAnsi="仿宋" w:eastAsia="仿宋" w:cs="仿宋"/>
                      <w:sz w:val="28"/>
                      <w:szCs w:val="28"/>
                    </w:rPr>
                  </w:pPr>
                  <w:r>
                    <w:rPr>
                      <w:rFonts w:hint="eastAsia" w:ascii="仿宋" w:hAnsi="仿宋" w:eastAsia="仿宋" w:cs="仿宋"/>
                      <w:sz w:val="28"/>
                      <w:szCs w:val="28"/>
                    </w:rPr>
                    <w:t>核心镇区绿化美化工程项目</w:t>
                  </w:r>
                </w:p>
              </w:tc>
              <w:tc>
                <w:tcPr>
                  <w:tcW w:w="1300" w:type="dxa"/>
                </w:tcPr>
                <w:p>
                  <w:pPr>
                    <w:jc w:val="cente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120000.60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4</w:t>
                  </w:r>
                </w:p>
              </w:tc>
              <w:tc>
                <w:tcPr>
                  <w:tcW w:w="3816" w:type="dxa"/>
                </w:tcPr>
                <w:p>
                  <w:pPr>
                    <w:rPr>
                      <w:rFonts w:ascii="仿宋" w:hAnsi="仿宋" w:eastAsia="仿宋" w:cs="仿宋"/>
                      <w:sz w:val="28"/>
                      <w:szCs w:val="28"/>
                    </w:rPr>
                  </w:pPr>
                  <w:r>
                    <w:rPr>
                      <w:rFonts w:hint="eastAsia" w:ascii="仿宋" w:hAnsi="仿宋" w:eastAsia="仿宋" w:cs="仿宋"/>
                      <w:sz w:val="28"/>
                      <w:szCs w:val="28"/>
                    </w:rPr>
                    <w:t>美丽乡村特色民居风貌提升改造项目</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40000.00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5</w:t>
                  </w:r>
                </w:p>
              </w:tc>
              <w:tc>
                <w:tcPr>
                  <w:tcW w:w="3816" w:type="dxa"/>
                </w:tcPr>
                <w:p>
                  <w:pPr>
                    <w:rPr>
                      <w:rFonts w:ascii="仿宋" w:hAnsi="仿宋" w:eastAsia="仿宋" w:cs="仿宋"/>
                      <w:sz w:val="28"/>
                      <w:szCs w:val="28"/>
                    </w:rPr>
                  </w:pPr>
                  <w:r>
                    <w:rPr>
                      <w:rFonts w:hint="eastAsia" w:ascii="仿宋" w:hAnsi="仿宋" w:eastAsia="仿宋" w:cs="仿宋"/>
                      <w:sz w:val="28"/>
                      <w:szCs w:val="28"/>
                    </w:rPr>
                    <w:t>光禄古镇给水厂和污水厂建设项目</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16333.42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5.1</w:t>
                  </w:r>
                </w:p>
              </w:tc>
              <w:tc>
                <w:tcPr>
                  <w:tcW w:w="3816" w:type="dxa"/>
                </w:tcPr>
                <w:p>
                  <w:pPr>
                    <w:rPr>
                      <w:rFonts w:ascii="仿宋" w:hAnsi="仿宋" w:eastAsia="仿宋" w:cs="仿宋"/>
                      <w:sz w:val="28"/>
                      <w:szCs w:val="28"/>
                    </w:rPr>
                  </w:pPr>
                  <w:r>
                    <w:rPr>
                      <w:rFonts w:hint="eastAsia" w:ascii="仿宋" w:hAnsi="仿宋" w:eastAsia="仿宋" w:cs="仿宋"/>
                      <w:sz w:val="28"/>
                      <w:szCs w:val="28"/>
                    </w:rPr>
                    <w:t>日供水5000立方的给水厂一座</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9333.38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5.2</w:t>
                  </w:r>
                </w:p>
              </w:tc>
              <w:tc>
                <w:tcPr>
                  <w:tcW w:w="3816" w:type="dxa"/>
                </w:tcPr>
                <w:p>
                  <w:pPr>
                    <w:rPr>
                      <w:rFonts w:ascii="仿宋" w:hAnsi="仿宋" w:eastAsia="仿宋" w:cs="仿宋"/>
                      <w:sz w:val="28"/>
                      <w:szCs w:val="28"/>
                    </w:rPr>
                  </w:pPr>
                  <w:r>
                    <w:rPr>
                      <w:rFonts w:hint="eastAsia" w:ascii="仿宋" w:hAnsi="仿宋" w:eastAsia="仿宋" w:cs="仿宋"/>
                      <w:sz w:val="28"/>
                      <w:szCs w:val="28"/>
                    </w:rPr>
                    <w:t>日处理能力4000立方的污水处理厂一座</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7000.04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6</w:t>
                  </w:r>
                </w:p>
              </w:tc>
              <w:tc>
                <w:tcPr>
                  <w:tcW w:w="3816" w:type="dxa"/>
                </w:tcPr>
                <w:p>
                  <w:pPr>
                    <w:rPr>
                      <w:rFonts w:ascii="仿宋" w:hAnsi="仿宋" w:eastAsia="仿宋" w:cs="仿宋"/>
                      <w:sz w:val="28"/>
                      <w:szCs w:val="28"/>
                    </w:rPr>
                  </w:pPr>
                  <w:r>
                    <w:rPr>
                      <w:rFonts w:hint="eastAsia" w:ascii="仿宋" w:hAnsi="仿宋" w:eastAsia="仿宋" w:cs="仿宋"/>
                      <w:sz w:val="28"/>
                      <w:szCs w:val="28"/>
                    </w:rPr>
                    <w:t>禅修养生康养中心</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40000.00 </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 xml:space="preserve">8000.00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6.1</w:t>
                  </w:r>
                </w:p>
              </w:tc>
              <w:tc>
                <w:tcPr>
                  <w:tcW w:w="3816" w:type="dxa"/>
                </w:tcPr>
                <w:p>
                  <w:pPr>
                    <w:rPr>
                      <w:rFonts w:ascii="仿宋" w:hAnsi="仿宋" w:eastAsia="仿宋" w:cs="仿宋"/>
                      <w:sz w:val="28"/>
                      <w:szCs w:val="28"/>
                    </w:rPr>
                  </w:pPr>
                  <w:r>
                    <w:rPr>
                      <w:rFonts w:hint="eastAsia" w:ascii="仿宋" w:hAnsi="仿宋" w:eastAsia="仿宋" w:cs="仿宋"/>
                      <w:sz w:val="28"/>
                      <w:szCs w:val="28"/>
                    </w:rPr>
                    <w:t>禅修康养中心</w:t>
                  </w:r>
                </w:p>
              </w:tc>
              <w:tc>
                <w:tcPr>
                  <w:tcW w:w="1300" w:type="dxa"/>
                </w:tcPr>
                <w:p>
                  <w:pPr>
                    <w:rPr>
                      <w:rFonts w:ascii="仿宋" w:hAnsi="仿宋" w:eastAsia="仿宋" w:cs="仿宋"/>
                      <w:sz w:val="28"/>
                      <w:szCs w:val="28"/>
                    </w:rPr>
                  </w:pP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13000.00 </w:t>
                  </w:r>
                </w:p>
              </w:tc>
              <w:tc>
                <w:tcPr>
                  <w:tcW w:w="1475" w:type="dxa"/>
                  <w:vAlign w:val="center"/>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6.2</w:t>
                  </w:r>
                </w:p>
              </w:tc>
              <w:tc>
                <w:tcPr>
                  <w:tcW w:w="3816" w:type="dxa"/>
                </w:tcPr>
                <w:p>
                  <w:pPr>
                    <w:rPr>
                      <w:rFonts w:ascii="仿宋" w:hAnsi="仿宋" w:eastAsia="仿宋" w:cs="仿宋"/>
                      <w:sz w:val="28"/>
                      <w:szCs w:val="28"/>
                    </w:rPr>
                  </w:pPr>
                  <w:r>
                    <w:rPr>
                      <w:rFonts w:hint="eastAsia" w:ascii="仿宋" w:hAnsi="仿宋" w:eastAsia="仿宋" w:cs="仿宋"/>
                      <w:sz w:val="28"/>
                      <w:szCs w:val="28"/>
                    </w:rPr>
                    <w:t>日间照料中心</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6000.00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6.3</w:t>
                  </w:r>
                </w:p>
              </w:tc>
              <w:tc>
                <w:tcPr>
                  <w:tcW w:w="3816" w:type="dxa"/>
                </w:tcPr>
                <w:p>
                  <w:pPr>
                    <w:rPr>
                      <w:rFonts w:ascii="仿宋" w:hAnsi="仿宋" w:eastAsia="仿宋" w:cs="仿宋"/>
                      <w:sz w:val="28"/>
                      <w:szCs w:val="28"/>
                    </w:rPr>
                  </w:pPr>
                  <w:r>
                    <w:rPr>
                      <w:rFonts w:hint="eastAsia" w:ascii="仿宋" w:hAnsi="仿宋" w:eastAsia="仿宋" w:cs="仿宋"/>
                      <w:sz w:val="28"/>
                      <w:szCs w:val="28"/>
                    </w:rPr>
                    <w:t>老年活动中心</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5000.00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6.4</w:t>
                  </w:r>
                </w:p>
              </w:tc>
              <w:tc>
                <w:tcPr>
                  <w:tcW w:w="3816" w:type="dxa"/>
                </w:tcPr>
                <w:p>
                  <w:pPr>
                    <w:rPr>
                      <w:rFonts w:ascii="仿宋" w:hAnsi="仿宋" w:eastAsia="仿宋" w:cs="仿宋"/>
                      <w:sz w:val="28"/>
                      <w:szCs w:val="28"/>
                    </w:rPr>
                  </w:pPr>
                  <w:r>
                    <w:rPr>
                      <w:rFonts w:hint="eastAsia" w:ascii="仿宋" w:hAnsi="仿宋" w:eastAsia="仿宋" w:cs="仿宋"/>
                      <w:sz w:val="28"/>
                      <w:szCs w:val="28"/>
                    </w:rPr>
                    <w:t>老年公寓</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16000.00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6.5</w:t>
                  </w:r>
                </w:p>
              </w:tc>
              <w:tc>
                <w:tcPr>
                  <w:tcW w:w="3816" w:type="dxa"/>
                </w:tcPr>
                <w:p>
                  <w:pPr>
                    <w:rPr>
                      <w:rFonts w:ascii="仿宋" w:hAnsi="仿宋" w:eastAsia="仿宋" w:cs="仿宋"/>
                      <w:sz w:val="28"/>
                      <w:szCs w:val="28"/>
                    </w:rPr>
                  </w:pPr>
                  <w:r>
                    <w:rPr>
                      <w:rFonts w:hint="eastAsia" w:ascii="仿宋" w:hAnsi="仿宋" w:eastAsia="仿宋" w:cs="仿宋"/>
                      <w:sz w:val="28"/>
                      <w:szCs w:val="28"/>
                    </w:rPr>
                    <w:t>生态体验园</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20000.20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6.6</w:t>
                  </w:r>
                </w:p>
              </w:tc>
              <w:tc>
                <w:tcPr>
                  <w:tcW w:w="3816" w:type="dxa"/>
                </w:tcPr>
                <w:p>
                  <w:pPr>
                    <w:rPr>
                      <w:rFonts w:ascii="仿宋" w:hAnsi="仿宋" w:eastAsia="仿宋" w:cs="仿宋"/>
                      <w:sz w:val="28"/>
                      <w:szCs w:val="28"/>
                    </w:rPr>
                  </w:pPr>
                  <w:r>
                    <w:rPr>
                      <w:rFonts w:hint="eastAsia" w:ascii="仿宋" w:hAnsi="仿宋" w:eastAsia="仿宋" w:cs="仿宋"/>
                      <w:sz w:val="28"/>
                      <w:szCs w:val="28"/>
                    </w:rPr>
                    <w:t>户外运动场</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12000.00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17" w:type="dxa"/>
                </w:tcPr>
                <w:p>
                  <w:pPr>
                    <w:rPr>
                      <w:rFonts w:ascii="仿宋" w:hAnsi="仿宋" w:eastAsia="仿宋" w:cs="仿宋"/>
                      <w:sz w:val="28"/>
                      <w:szCs w:val="28"/>
                    </w:rPr>
                  </w:pPr>
                  <w:r>
                    <w:rPr>
                      <w:rFonts w:hint="eastAsia" w:ascii="仿宋" w:hAnsi="仿宋" w:eastAsia="仿宋" w:cs="仿宋"/>
                      <w:sz w:val="28"/>
                      <w:szCs w:val="28"/>
                    </w:rPr>
                    <w:t>7</w:t>
                  </w:r>
                </w:p>
              </w:tc>
              <w:tc>
                <w:tcPr>
                  <w:tcW w:w="3816" w:type="dxa"/>
                </w:tcPr>
                <w:p>
                  <w:pPr>
                    <w:rPr>
                      <w:rFonts w:ascii="仿宋" w:hAnsi="仿宋" w:eastAsia="仿宋" w:cs="仿宋"/>
                      <w:sz w:val="28"/>
                      <w:szCs w:val="28"/>
                    </w:rPr>
                  </w:pPr>
                  <w:r>
                    <w:rPr>
                      <w:rFonts w:hint="eastAsia" w:ascii="仿宋" w:hAnsi="仿宋" w:eastAsia="仿宋" w:cs="仿宋"/>
                      <w:sz w:val="28"/>
                      <w:szCs w:val="28"/>
                    </w:rPr>
                    <w:t>天文科普馆和星光公园建设</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w:t>
                  </w: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10000.00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7.1</w:t>
                  </w:r>
                </w:p>
              </w:tc>
              <w:tc>
                <w:tcPr>
                  <w:tcW w:w="3816" w:type="dxa"/>
                </w:tcPr>
                <w:p>
                  <w:pPr>
                    <w:rPr>
                      <w:rFonts w:ascii="仿宋" w:hAnsi="仿宋" w:eastAsia="仿宋" w:cs="仿宋"/>
                      <w:sz w:val="28"/>
                      <w:szCs w:val="28"/>
                    </w:rPr>
                  </w:pPr>
                  <w:r>
                    <w:rPr>
                      <w:rFonts w:hint="eastAsia" w:ascii="仿宋" w:hAnsi="仿宋" w:eastAsia="仿宋" w:cs="仿宋"/>
                      <w:sz w:val="28"/>
                      <w:szCs w:val="28"/>
                    </w:rPr>
                    <w:t>天文科普馆</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10000.00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7.2</w:t>
                  </w:r>
                </w:p>
              </w:tc>
              <w:tc>
                <w:tcPr>
                  <w:tcW w:w="3816" w:type="dxa"/>
                </w:tcPr>
                <w:p>
                  <w:pPr>
                    <w:rPr>
                      <w:rFonts w:ascii="仿宋" w:hAnsi="仿宋" w:eastAsia="仿宋" w:cs="仿宋"/>
                      <w:sz w:val="28"/>
                      <w:szCs w:val="28"/>
                    </w:rPr>
                  </w:pPr>
                  <w:r>
                    <w:rPr>
                      <w:rFonts w:hint="eastAsia" w:ascii="仿宋" w:hAnsi="仿宋" w:eastAsia="仿宋" w:cs="仿宋"/>
                      <w:sz w:val="28"/>
                      <w:szCs w:val="28"/>
                    </w:rPr>
                    <w:t>室外星光公园</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21666.80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sz w:val="28"/>
                      <w:szCs w:val="28"/>
                    </w:rPr>
                    <w:t>8</w:t>
                  </w:r>
                </w:p>
              </w:tc>
              <w:tc>
                <w:tcPr>
                  <w:tcW w:w="3816" w:type="dxa"/>
                </w:tcPr>
                <w:p>
                  <w:pPr>
                    <w:rPr>
                      <w:rFonts w:ascii="仿宋" w:hAnsi="仿宋" w:eastAsia="仿宋" w:cs="仿宋"/>
                      <w:sz w:val="28"/>
                      <w:szCs w:val="28"/>
                    </w:rPr>
                  </w:pPr>
                  <w:r>
                    <w:rPr>
                      <w:rFonts w:hint="eastAsia" w:ascii="仿宋" w:hAnsi="仿宋" w:eastAsia="仿宋" w:cs="仿宋"/>
                      <w:sz w:val="28"/>
                      <w:szCs w:val="28"/>
                    </w:rPr>
                    <w:t>光禄特色小镇市政道路建设</w:t>
                  </w:r>
                </w:p>
              </w:tc>
              <w:tc>
                <w:tcPr>
                  <w:tcW w:w="1300" w:type="dxa"/>
                </w:tcPr>
                <w:p>
                  <w:pPr>
                    <w:rPr>
                      <w:rFonts w:ascii="仿宋" w:hAnsi="仿宋" w:eastAsia="仿宋" w:cs="仿宋"/>
                      <w:sz w:val="28"/>
                      <w:szCs w:val="28"/>
                    </w:rPr>
                  </w:pP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33333.50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tcPr>
                <w:p>
                  <w:pPr>
                    <w:rPr>
                      <w:rFonts w:ascii="仿宋" w:hAnsi="仿宋" w:eastAsia="仿宋" w:cs="仿宋"/>
                      <w:sz w:val="28"/>
                      <w:szCs w:val="28"/>
                    </w:rPr>
                  </w:pPr>
                  <w:r>
                    <w:rPr>
                      <w:rFonts w:hint="eastAsia" w:ascii="仿宋" w:hAnsi="仿宋" w:eastAsia="仿宋" w:cs="仿宋"/>
                      <w:b/>
                      <w:bCs/>
                      <w:sz w:val="28"/>
                      <w:szCs w:val="28"/>
                    </w:rPr>
                    <w:t>三</w:t>
                  </w:r>
                </w:p>
              </w:tc>
              <w:tc>
                <w:tcPr>
                  <w:tcW w:w="3816" w:type="dxa"/>
                </w:tcPr>
                <w:p>
                  <w:pPr>
                    <w:rPr>
                      <w:rFonts w:ascii="仿宋" w:hAnsi="仿宋" w:eastAsia="仿宋" w:cs="仿宋"/>
                      <w:sz w:val="28"/>
                      <w:szCs w:val="28"/>
                    </w:rPr>
                  </w:pPr>
                  <w:r>
                    <w:rPr>
                      <w:rFonts w:hint="eastAsia" w:ascii="仿宋" w:hAnsi="仿宋" w:eastAsia="仿宋" w:cs="仿宋"/>
                      <w:sz w:val="28"/>
                      <w:szCs w:val="28"/>
                    </w:rPr>
                    <w:t>机动车泊位</w:t>
                  </w:r>
                </w:p>
              </w:tc>
              <w:tc>
                <w:tcPr>
                  <w:tcW w:w="1300" w:type="dxa"/>
                </w:tcPr>
                <w:p>
                  <w:pPr>
                    <w:jc w:val="center"/>
                    <w:rPr>
                      <w:rFonts w:ascii="仿宋" w:hAnsi="仿宋" w:eastAsia="仿宋" w:cs="仿宋"/>
                      <w:sz w:val="28"/>
                      <w:szCs w:val="28"/>
                    </w:rPr>
                  </w:pPr>
                  <w:r>
                    <w:rPr>
                      <w:rFonts w:hint="eastAsia" w:ascii="仿宋" w:hAnsi="仿宋" w:eastAsia="仿宋" w:cs="仿宋"/>
                      <w:sz w:val="28"/>
                      <w:szCs w:val="28"/>
                    </w:rPr>
                    <w:t>辆</w:t>
                  </w:r>
                </w:p>
              </w:tc>
              <w:tc>
                <w:tcPr>
                  <w:tcW w:w="1617" w:type="dxa"/>
                </w:tcPr>
                <w:p>
                  <w:pPr>
                    <w:rPr>
                      <w:rFonts w:ascii="仿宋" w:hAnsi="仿宋" w:eastAsia="仿宋" w:cs="仿宋"/>
                      <w:sz w:val="28"/>
                      <w:szCs w:val="28"/>
                    </w:rPr>
                  </w:pPr>
                  <w:r>
                    <w:rPr>
                      <w:rFonts w:hint="eastAsia" w:ascii="仿宋" w:hAnsi="仿宋" w:eastAsia="仿宋" w:cs="仿宋"/>
                      <w:sz w:val="28"/>
                      <w:szCs w:val="28"/>
                    </w:rPr>
                    <w:t xml:space="preserve">600.00 </w:t>
                  </w:r>
                </w:p>
              </w:tc>
              <w:tc>
                <w:tcPr>
                  <w:tcW w:w="1475"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c>
                <w:tcPr>
                  <w:tcW w:w="3816" w:type="dxa"/>
                  <w:vAlign w:val="bottom"/>
                </w:tcPr>
                <w:p>
                  <w:pPr>
                    <w:rPr>
                      <w:rFonts w:ascii="仿宋" w:hAnsi="仿宋" w:eastAsia="仿宋" w:cs="仿宋"/>
                      <w:b/>
                      <w:bCs/>
                      <w:sz w:val="28"/>
                      <w:szCs w:val="28"/>
                    </w:rPr>
                  </w:pPr>
                  <w:r>
                    <w:rPr>
                      <w:rFonts w:hint="eastAsia" w:ascii="仿宋" w:hAnsi="仿宋" w:eastAsia="仿宋" w:cs="仿宋"/>
                      <w:sz w:val="28"/>
                      <w:szCs w:val="28"/>
                    </w:rPr>
                    <w:t>供电</w:t>
                  </w:r>
                </w:p>
              </w:tc>
              <w:tc>
                <w:tcPr>
                  <w:tcW w:w="1300"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w:t>
                  </w:r>
                </w:p>
              </w:tc>
              <w:tc>
                <w:tcPr>
                  <w:tcW w:w="1475"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c>
                <w:tcPr>
                  <w:tcW w:w="3816" w:type="dxa"/>
                  <w:vAlign w:val="bottom"/>
                </w:tcPr>
                <w:p>
                  <w:pPr>
                    <w:rPr>
                      <w:rFonts w:ascii="仿宋" w:hAnsi="仿宋" w:eastAsia="仿宋" w:cs="仿宋"/>
                      <w:sz w:val="28"/>
                      <w:szCs w:val="28"/>
                    </w:rPr>
                  </w:pPr>
                  <w:r>
                    <w:rPr>
                      <w:rFonts w:hint="eastAsia" w:ascii="仿宋" w:hAnsi="仿宋" w:eastAsia="仿宋" w:cs="仿宋"/>
                      <w:sz w:val="28"/>
                      <w:szCs w:val="28"/>
                    </w:rPr>
                    <w:t>装机容量</w:t>
                  </w:r>
                </w:p>
              </w:tc>
              <w:tc>
                <w:tcPr>
                  <w:tcW w:w="1300" w:type="dxa"/>
                  <w:vAlign w:val="center"/>
                </w:tcPr>
                <w:p>
                  <w:pPr>
                    <w:jc w:val="center"/>
                    <w:rPr>
                      <w:rFonts w:ascii="仿宋" w:hAnsi="仿宋" w:eastAsia="仿宋" w:cs="仿宋"/>
                      <w:sz w:val="28"/>
                      <w:szCs w:val="28"/>
                    </w:rPr>
                  </w:pPr>
                  <w:r>
                    <w:rPr>
                      <w:rFonts w:hint="eastAsia" w:ascii="仿宋" w:hAnsi="仿宋" w:eastAsia="仿宋" w:cs="仿宋"/>
                      <w:sz w:val="28"/>
                      <w:szCs w:val="28"/>
                    </w:rPr>
                    <w:t>Kw</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7392.00 </w:t>
                  </w:r>
                </w:p>
              </w:tc>
              <w:tc>
                <w:tcPr>
                  <w:tcW w:w="1475"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c>
                <w:tcPr>
                  <w:tcW w:w="3816" w:type="dxa"/>
                  <w:vAlign w:val="bottom"/>
                </w:tcPr>
                <w:p>
                  <w:pPr>
                    <w:rPr>
                      <w:rFonts w:ascii="仿宋" w:hAnsi="仿宋" w:eastAsia="仿宋" w:cs="仿宋"/>
                      <w:sz w:val="28"/>
                      <w:szCs w:val="28"/>
                    </w:rPr>
                  </w:pPr>
                  <w:r>
                    <w:rPr>
                      <w:rFonts w:hint="eastAsia" w:ascii="仿宋" w:hAnsi="仿宋" w:eastAsia="仿宋" w:cs="仿宋"/>
                      <w:sz w:val="28"/>
                      <w:szCs w:val="28"/>
                    </w:rPr>
                    <w:t>计算负荷</w:t>
                  </w:r>
                </w:p>
              </w:tc>
              <w:tc>
                <w:tcPr>
                  <w:tcW w:w="1300" w:type="dxa"/>
                  <w:vAlign w:val="center"/>
                </w:tcPr>
                <w:p>
                  <w:pPr>
                    <w:jc w:val="center"/>
                    <w:rPr>
                      <w:rFonts w:ascii="仿宋" w:hAnsi="仿宋" w:eastAsia="仿宋" w:cs="仿宋"/>
                      <w:sz w:val="28"/>
                      <w:szCs w:val="28"/>
                    </w:rPr>
                  </w:pPr>
                  <w:r>
                    <w:rPr>
                      <w:rFonts w:hint="eastAsia" w:ascii="仿宋" w:hAnsi="仿宋" w:eastAsia="仿宋" w:cs="仿宋"/>
                      <w:sz w:val="28"/>
                      <w:szCs w:val="28"/>
                    </w:rPr>
                    <w:t>Kw</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6720.00 </w:t>
                  </w:r>
                </w:p>
              </w:tc>
              <w:tc>
                <w:tcPr>
                  <w:tcW w:w="1475"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c>
                <w:tcPr>
                  <w:tcW w:w="3816" w:type="dxa"/>
                  <w:vAlign w:val="bottom"/>
                </w:tcPr>
                <w:p>
                  <w:pPr>
                    <w:rPr>
                      <w:rFonts w:ascii="仿宋" w:hAnsi="仿宋" w:eastAsia="仿宋" w:cs="仿宋"/>
                      <w:sz w:val="28"/>
                      <w:szCs w:val="28"/>
                    </w:rPr>
                  </w:pPr>
                  <w:r>
                    <w:rPr>
                      <w:rFonts w:hint="eastAsia" w:ascii="仿宋" w:hAnsi="仿宋" w:eastAsia="仿宋" w:cs="仿宋"/>
                      <w:sz w:val="28"/>
                      <w:szCs w:val="28"/>
                    </w:rPr>
                    <w:t>年耗电量</w:t>
                  </w:r>
                </w:p>
              </w:tc>
              <w:tc>
                <w:tcPr>
                  <w:tcW w:w="1300" w:type="dxa"/>
                  <w:vAlign w:val="center"/>
                </w:tcPr>
                <w:p>
                  <w:pPr>
                    <w:jc w:val="center"/>
                    <w:rPr>
                      <w:rFonts w:ascii="仿宋" w:hAnsi="仿宋" w:eastAsia="仿宋" w:cs="仿宋"/>
                      <w:sz w:val="28"/>
                      <w:szCs w:val="28"/>
                    </w:rPr>
                  </w:pPr>
                  <w:r>
                    <w:rPr>
                      <w:rFonts w:hint="eastAsia" w:ascii="仿宋" w:hAnsi="仿宋" w:eastAsia="仿宋" w:cs="仿宋"/>
                      <w:sz w:val="28"/>
                      <w:szCs w:val="28"/>
                    </w:rPr>
                    <w:t>万Kw·h/a</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1962.24 </w:t>
                  </w:r>
                </w:p>
              </w:tc>
              <w:tc>
                <w:tcPr>
                  <w:tcW w:w="1475"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c>
                <w:tcPr>
                  <w:tcW w:w="3816" w:type="dxa"/>
                  <w:vAlign w:val="bottom"/>
                </w:tcPr>
                <w:p>
                  <w:pPr>
                    <w:rPr>
                      <w:rFonts w:ascii="仿宋" w:hAnsi="仿宋" w:eastAsia="仿宋" w:cs="仿宋"/>
                      <w:bCs/>
                      <w:sz w:val="28"/>
                      <w:szCs w:val="28"/>
                    </w:rPr>
                  </w:pPr>
                  <w:r>
                    <w:rPr>
                      <w:rFonts w:hint="eastAsia" w:ascii="仿宋" w:hAnsi="仿宋" w:eastAsia="仿宋" w:cs="仿宋"/>
                      <w:bCs/>
                      <w:sz w:val="28"/>
                      <w:szCs w:val="28"/>
                    </w:rPr>
                    <w:t>劳动及工资</w:t>
                  </w:r>
                </w:p>
              </w:tc>
              <w:tc>
                <w:tcPr>
                  <w:tcW w:w="1300"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w:t>
                  </w:r>
                </w:p>
              </w:tc>
              <w:tc>
                <w:tcPr>
                  <w:tcW w:w="1475" w:type="dxa"/>
                  <w:vAlign w:val="center"/>
                </w:tcPr>
                <w:p>
                  <w:pPr>
                    <w:jc w:val="center"/>
                    <w:rPr>
                      <w:rFonts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四</w:t>
                  </w:r>
                </w:p>
              </w:tc>
              <w:tc>
                <w:tcPr>
                  <w:tcW w:w="3816" w:type="dxa"/>
                  <w:vAlign w:val="bottom"/>
                </w:tcPr>
                <w:p>
                  <w:pPr>
                    <w:rPr>
                      <w:rFonts w:ascii="仿宋" w:hAnsi="仿宋" w:eastAsia="仿宋" w:cs="仿宋"/>
                      <w:sz w:val="28"/>
                      <w:szCs w:val="28"/>
                    </w:rPr>
                  </w:pPr>
                  <w:r>
                    <w:rPr>
                      <w:rFonts w:hint="eastAsia" w:ascii="仿宋" w:hAnsi="仿宋" w:eastAsia="仿宋" w:cs="仿宋"/>
                      <w:sz w:val="28"/>
                      <w:szCs w:val="28"/>
                    </w:rPr>
                    <w:t>在册职工人数</w:t>
                  </w:r>
                </w:p>
              </w:tc>
              <w:tc>
                <w:tcPr>
                  <w:tcW w:w="1300"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人</w:t>
                  </w:r>
                </w:p>
              </w:tc>
              <w:tc>
                <w:tcPr>
                  <w:tcW w:w="1617" w:type="dxa"/>
                  <w:vAlign w:val="center"/>
                </w:tcPr>
                <w:p>
                  <w:pPr>
                    <w:rPr>
                      <w:rFonts w:ascii="仿宋" w:hAnsi="仿宋" w:eastAsia="仿宋" w:cs="仿宋"/>
                      <w:bCs/>
                      <w:sz w:val="28"/>
                      <w:szCs w:val="28"/>
                    </w:rPr>
                  </w:pPr>
                  <w:r>
                    <w:rPr>
                      <w:rFonts w:hint="eastAsia" w:ascii="仿宋" w:hAnsi="仿宋" w:eastAsia="仿宋" w:cs="仿宋"/>
                      <w:bCs/>
                      <w:sz w:val="28"/>
                      <w:szCs w:val="28"/>
                    </w:rPr>
                    <w:t xml:space="preserve">120.00 </w:t>
                  </w:r>
                </w:p>
              </w:tc>
              <w:tc>
                <w:tcPr>
                  <w:tcW w:w="1475" w:type="dxa"/>
                  <w:vAlign w:val="center"/>
                </w:tcPr>
                <w:p>
                  <w:pPr>
                    <w:rPr>
                      <w:rFonts w:ascii="仿宋" w:hAnsi="仿宋" w:eastAsia="仿宋" w:cs="仿宋"/>
                      <w:b/>
                      <w:bCs/>
                      <w:sz w:val="28"/>
                      <w:szCs w:val="28"/>
                    </w:rPr>
                  </w:pPr>
                  <w:r>
                    <w:rPr>
                      <w:rFonts w:hint="eastAsia" w:ascii="仿宋" w:hAnsi="仿宋" w:eastAsia="仿宋" w:cs="仿宋"/>
                      <w:b/>
                      <w:bCs/>
                      <w:sz w:val="28"/>
                      <w:szCs w:val="2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3816" w:type="dxa"/>
                  <w:vAlign w:val="bottom"/>
                </w:tcPr>
                <w:p>
                  <w:pPr>
                    <w:rPr>
                      <w:rFonts w:ascii="仿宋" w:hAnsi="仿宋" w:eastAsia="仿宋" w:cs="仿宋"/>
                      <w:sz w:val="28"/>
                      <w:szCs w:val="28"/>
                    </w:rPr>
                  </w:pPr>
                  <w:r>
                    <w:rPr>
                      <w:rFonts w:hint="eastAsia" w:ascii="仿宋" w:hAnsi="仿宋" w:eastAsia="仿宋" w:cs="仿宋"/>
                      <w:sz w:val="28"/>
                      <w:szCs w:val="28"/>
                    </w:rPr>
                    <w:t>其中：生产性人员</w:t>
                  </w:r>
                </w:p>
              </w:tc>
              <w:tc>
                <w:tcPr>
                  <w:tcW w:w="1300" w:type="dxa"/>
                  <w:vAlign w:val="center"/>
                </w:tcPr>
                <w:p>
                  <w:pPr>
                    <w:jc w:val="center"/>
                    <w:rPr>
                      <w:rFonts w:ascii="仿宋" w:hAnsi="仿宋" w:eastAsia="仿宋" w:cs="仿宋"/>
                      <w:sz w:val="28"/>
                      <w:szCs w:val="28"/>
                    </w:rPr>
                  </w:pPr>
                  <w:r>
                    <w:rPr>
                      <w:rFonts w:hint="eastAsia" w:ascii="仿宋" w:hAnsi="仿宋" w:eastAsia="仿宋" w:cs="仿宋"/>
                      <w:sz w:val="28"/>
                      <w:szCs w:val="28"/>
                    </w:rPr>
                    <w:t>人</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100.00 </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717" w:type="dxa"/>
                  <w:vAlign w:val="center"/>
                </w:tcPr>
                <w:p>
                  <w:pPr>
                    <w:jc w:val="center"/>
                    <w:rPr>
                      <w:rFonts w:ascii="仿宋" w:hAnsi="仿宋" w:eastAsia="仿宋" w:cs="仿宋"/>
                      <w:sz w:val="28"/>
                      <w:szCs w:val="28"/>
                    </w:rPr>
                  </w:pPr>
                </w:p>
              </w:tc>
              <w:tc>
                <w:tcPr>
                  <w:tcW w:w="3816" w:type="dxa"/>
                  <w:vAlign w:val="bottom"/>
                </w:tcPr>
                <w:p>
                  <w:pPr>
                    <w:rPr>
                      <w:rFonts w:ascii="仿宋" w:hAnsi="仿宋" w:eastAsia="仿宋" w:cs="仿宋"/>
                      <w:sz w:val="28"/>
                      <w:szCs w:val="28"/>
                    </w:rPr>
                  </w:pPr>
                  <w:r>
                    <w:rPr>
                      <w:rFonts w:hint="eastAsia" w:ascii="仿宋" w:hAnsi="仿宋" w:eastAsia="仿宋" w:cs="仿宋"/>
                      <w:sz w:val="28"/>
                      <w:szCs w:val="28"/>
                    </w:rPr>
                    <w:t xml:space="preserve">      管理及服务人员</w:t>
                  </w:r>
                </w:p>
              </w:tc>
              <w:tc>
                <w:tcPr>
                  <w:tcW w:w="1300" w:type="dxa"/>
                  <w:vAlign w:val="center"/>
                </w:tcPr>
                <w:p>
                  <w:pPr>
                    <w:jc w:val="center"/>
                    <w:rPr>
                      <w:rFonts w:ascii="仿宋" w:hAnsi="仿宋" w:eastAsia="仿宋" w:cs="仿宋"/>
                      <w:sz w:val="28"/>
                      <w:szCs w:val="28"/>
                    </w:rPr>
                  </w:pPr>
                  <w:r>
                    <w:rPr>
                      <w:rFonts w:hint="eastAsia" w:ascii="仿宋" w:hAnsi="仿宋" w:eastAsia="仿宋" w:cs="仿宋"/>
                      <w:sz w:val="28"/>
                      <w:szCs w:val="28"/>
                    </w:rPr>
                    <w:t>人</w:t>
                  </w:r>
                </w:p>
              </w:tc>
              <w:tc>
                <w:tcPr>
                  <w:tcW w:w="1617" w:type="dxa"/>
                  <w:vAlign w:val="center"/>
                </w:tcPr>
                <w:p>
                  <w:pPr>
                    <w:rPr>
                      <w:rFonts w:ascii="仿宋" w:hAnsi="仿宋" w:eastAsia="仿宋" w:cs="仿宋"/>
                      <w:sz w:val="28"/>
                      <w:szCs w:val="28"/>
                    </w:rPr>
                  </w:pPr>
                  <w:r>
                    <w:rPr>
                      <w:rFonts w:hint="eastAsia" w:ascii="仿宋" w:hAnsi="仿宋" w:eastAsia="仿宋" w:cs="仿宋"/>
                      <w:sz w:val="28"/>
                      <w:szCs w:val="28"/>
                    </w:rPr>
                    <w:t xml:space="preserve">20.00 </w:t>
                  </w:r>
                </w:p>
              </w:tc>
              <w:tc>
                <w:tcPr>
                  <w:tcW w:w="1475" w:type="dxa"/>
                  <w:vAlign w:val="center"/>
                </w:tcPr>
                <w:p>
                  <w:pPr>
                    <w:rPr>
                      <w:rFonts w:ascii="仿宋" w:hAnsi="仿宋" w:eastAsia="仿宋" w:cs="仿宋"/>
                      <w:sz w:val="28"/>
                      <w:szCs w:val="28"/>
                    </w:rPr>
                  </w:pPr>
                  <w:r>
                    <w:rPr>
                      <w:rFonts w:hint="eastAsia" w:ascii="仿宋" w:hAnsi="仿宋" w:eastAsia="仿宋" w:cs="仿宋"/>
                      <w:sz w:val="28"/>
                      <w:szCs w:val="28"/>
                    </w:rPr>
                    <w:t>　</w:t>
                  </w:r>
                </w:p>
              </w:tc>
            </w:tr>
          </w:tbl>
          <w:p>
            <w:pPr>
              <w:widowControl/>
              <w:jc w:val="center"/>
              <w:rPr>
                <w:rFonts w:ascii="仿宋" w:hAnsi="仿宋" w:eastAsia="仿宋" w:cs="仿宋"/>
                <w:b/>
                <w:bCs/>
                <w:kern w:val="0"/>
                <w:sz w:val="28"/>
                <w:szCs w:val="28"/>
              </w:rPr>
            </w:pPr>
          </w:p>
        </w:tc>
      </w:tr>
    </w:tbl>
    <w:p>
      <w:pPr>
        <w:pStyle w:val="4"/>
        <w:spacing w:before="0" w:after="0" w:line="360" w:lineRule="auto"/>
        <w:ind w:firstLine="562" w:firstLineChars="200"/>
        <w:rPr>
          <w:rFonts w:ascii="Times New Roman" w:hAnsi="Times New Roman" w:eastAsia="仿宋_GB2312" w:cs="Times New Roman"/>
          <w:sz w:val="28"/>
          <w:szCs w:val="28"/>
        </w:rPr>
      </w:pPr>
    </w:p>
    <w:p>
      <w:pPr>
        <w:pStyle w:val="4"/>
        <w:spacing w:before="0" w:after="0" w:line="360" w:lineRule="auto"/>
        <w:ind w:firstLine="562" w:firstLineChars="200"/>
        <w:rPr>
          <w:rFonts w:ascii="仿宋" w:hAnsi="仿宋" w:eastAsia="仿宋" w:cs="仿宋"/>
          <w:sz w:val="28"/>
          <w:szCs w:val="28"/>
        </w:rPr>
      </w:pPr>
      <w:bookmarkStart w:id="3" w:name="_Toc3143"/>
      <w:r>
        <w:rPr>
          <w:rFonts w:hint="eastAsia" w:ascii="仿宋" w:hAnsi="仿宋" w:eastAsia="仿宋" w:cs="仿宋"/>
          <w:sz w:val="28"/>
          <w:szCs w:val="28"/>
        </w:rPr>
        <w:t>（二）项目回报机制</w:t>
      </w:r>
      <w:bookmarkEnd w:id="3"/>
    </w:p>
    <w:p>
      <w:pPr>
        <w:pStyle w:val="5"/>
        <w:spacing w:before="0" w:after="0" w:line="360" w:lineRule="auto"/>
        <w:ind w:firstLine="560" w:firstLineChars="200"/>
        <w:rPr>
          <w:rFonts w:ascii="仿宋" w:hAnsi="仿宋" w:eastAsia="仿宋" w:cs="仿宋"/>
          <w:b w:val="0"/>
          <w:sz w:val="28"/>
        </w:rPr>
      </w:pPr>
      <w:bookmarkStart w:id="4" w:name="_Toc653"/>
      <w:r>
        <w:rPr>
          <w:rFonts w:hint="eastAsia" w:ascii="仿宋" w:hAnsi="仿宋" w:eastAsia="仿宋" w:cs="仿宋"/>
          <w:b w:val="0"/>
          <w:sz w:val="28"/>
        </w:rPr>
        <w:t>1.回报机制</w:t>
      </w:r>
      <w:bookmarkEnd w:id="4"/>
    </w:p>
    <w:p>
      <w:pPr>
        <w:spacing w:beforeLines="50" w:afterLines="50" w:line="360" w:lineRule="auto"/>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根据《政府和社会资本方合作项目财政承受能力论证指引》（财金〔2015〕21号）文件，PPP项目付费模式主要分为“政府付费”、“使用者付费”、“</w:t>
      </w:r>
      <w:r>
        <w:rPr>
          <w:rFonts w:hint="eastAsia" w:ascii="仿宋" w:hAnsi="仿宋" w:eastAsia="仿宋" w:cs="仿宋"/>
          <w:color w:val="000000"/>
          <w:sz w:val="28"/>
          <w:szCs w:val="28"/>
        </w:rPr>
        <w:t>可行性缺口补贴</w:t>
      </w:r>
      <w:r>
        <w:rPr>
          <w:rFonts w:hint="eastAsia" w:ascii="仿宋" w:hAnsi="仿宋" w:eastAsia="仿宋" w:cs="仿宋"/>
          <w:color w:val="000000"/>
          <w:spacing w:val="-4"/>
          <w:sz w:val="28"/>
          <w:szCs w:val="28"/>
        </w:rPr>
        <w:t>”三种模式。</w:t>
      </w:r>
    </w:p>
    <w:p>
      <w:pPr>
        <w:spacing w:before="158" w:after="15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项目采用BOT（建设-运营-移交）方式实施。作为可获得使用者付费收入收回部分投资的准经营性项目，项目回报机制为可行性缺口补贴，在项目全生命周期内，运营补贴支出根据《政府和社会资本合作项目财政承受能力论证指引》(财金[2015]21号)中给出的公式计算。项目设定的政府运营补贴方式如下：</w:t>
      </w:r>
    </w:p>
    <w:p>
      <w:pPr>
        <w:pStyle w:val="35"/>
        <w:rPr>
          <w:rFonts w:ascii="仿宋" w:hAnsi="仿宋" w:eastAsia="仿宋" w:cs="仿宋"/>
          <w:sz w:val="28"/>
          <w:szCs w:val="28"/>
        </w:rPr>
      </w:pPr>
      <w:r>
        <w:rPr>
          <w:rFonts w:hint="eastAsia" w:ascii="仿宋" w:hAnsi="仿宋" w:eastAsia="仿宋" w:cs="仿宋"/>
          <w:sz w:val="28"/>
          <w:szCs w:val="28"/>
        </w:rPr>
        <w:t>窗体顶端</w:t>
      </w:r>
    </w:p>
    <w:p>
      <w:pPr>
        <w:pStyle w:val="13"/>
        <w:spacing w:before="0" w:beforeAutospacing="0" w:after="60" w:afterAutospacing="0" w:line="480" w:lineRule="atLeast"/>
        <w:jc w:val="both"/>
        <w:rPr>
          <w:rFonts w:ascii="仿宋" w:hAnsi="仿宋" w:eastAsia="仿宋" w:cs="仿宋"/>
          <w:sz w:val="28"/>
          <w:szCs w:val="28"/>
        </w:rPr>
      </w:pPr>
      <w:r>
        <w:rPr>
          <w:rFonts w:hint="eastAsia" w:ascii="仿宋" w:hAnsi="仿宋" w:eastAsia="仿宋" w:cs="仿宋"/>
          <w:color w:val="333333"/>
          <w:sz w:val="28"/>
          <w:szCs w:val="28"/>
          <w:shd w:val="clear" w:color="auto" w:fill="FFFFFF"/>
        </w:rPr>
        <w:t>当年运营补贴支出数额=</w:t>
      </w:r>
      <w:r>
        <w:rPr>
          <w:rFonts w:hint="eastAsia" w:ascii="仿宋" w:hAnsi="仿宋" w:eastAsia="仿宋" w:cs="仿宋"/>
          <w:color w:val="333333"/>
          <w:sz w:val="28"/>
          <w:szCs w:val="28"/>
          <w:shd w:val="clear" w:color="auto" w:fill="FFFFFF"/>
        </w:rPr>
        <w:fldChar w:fldCharType="begin"/>
      </w:r>
      <w:r>
        <w:rPr>
          <w:rFonts w:hint="eastAsia" w:ascii="仿宋" w:hAnsi="仿宋" w:eastAsia="仿宋" w:cs="仿宋"/>
          <w:color w:val="333333"/>
          <w:sz w:val="28"/>
          <w:szCs w:val="28"/>
          <w:shd w:val="clear" w:color="auto" w:fill="FFFFFF"/>
        </w:rPr>
        <w:instrText xml:space="preserve">INCLUDEPICTURE \d "http://jrc.sf.gov.cn/_mediafile/jinrongchu/2015/12/02/5gzn9u32z6.png" \* MERGEFORMATINET </w:instrText>
      </w:r>
      <w:r>
        <w:rPr>
          <w:rFonts w:hint="eastAsia" w:ascii="仿宋" w:hAnsi="仿宋" w:eastAsia="仿宋" w:cs="仿宋"/>
          <w:color w:val="333333"/>
          <w:sz w:val="28"/>
          <w:szCs w:val="28"/>
          <w:shd w:val="clear" w:color="auto" w:fill="FFFFFF"/>
        </w:rPr>
        <w:fldChar w:fldCharType="separate"/>
      </w:r>
      <w:r>
        <w:rPr>
          <w:rFonts w:hint="eastAsia" w:ascii="仿宋" w:hAnsi="仿宋" w:eastAsia="仿宋" w:cs="仿宋"/>
          <w:color w:val="333333"/>
          <w:sz w:val="28"/>
          <w:szCs w:val="28"/>
          <w:shd w:val="clear" w:color="auto" w:fill="FFFFFF"/>
        </w:rPr>
        <w:drawing>
          <wp:inline distT="0" distB="0" distL="114300" distR="114300">
            <wp:extent cx="2886075" cy="2952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cstate="print"/>
                    <a:stretch>
                      <a:fillRect/>
                    </a:stretch>
                  </pic:blipFill>
                  <pic:spPr>
                    <a:xfrm>
                      <a:off x="0" y="0"/>
                      <a:ext cx="2886075" cy="295275"/>
                    </a:xfrm>
                    <a:prstGeom prst="rect">
                      <a:avLst/>
                    </a:prstGeom>
                    <a:noFill/>
                    <a:ln>
                      <a:noFill/>
                    </a:ln>
                  </pic:spPr>
                </pic:pic>
              </a:graphicData>
            </a:graphic>
          </wp:inline>
        </w:drawing>
      </w:r>
      <w:r>
        <w:rPr>
          <w:rFonts w:hint="eastAsia" w:ascii="仿宋" w:hAnsi="仿宋" w:eastAsia="仿宋" w:cs="仿宋"/>
          <w:color w:val="333333"/>
          <w:sz w:val="28"/>
          <w:szCs w:val="28"/>
          <w:shd w:val="clear" w:color="auto" w:fill="FFFFFF"/>
        </w:rPr>
        <w:fldChar w:fldCharType="end"/>
      </w:r>
      <w:r>
        <w:rPr>
          <w:rFonts w:hint="eastAsia" w:ascii="仿宋" w:hAnsi="仿宋" w:eastAsia="仿宋" w:cs="仿宋"/>
          <w:color w:val="333333"/>
          <w:sz w:val="28"/>
          <w:szCs w:val="28"/>
          <w:shd w:val="clear" w:color="auto" w:fill="FFFFFF"/>
        </w:rPr>
        <w:t>+年度运营成本</w:t>
      </w:r>
      <w:r>
        <w:rPr>
          <w:rFonts w:hint="eastAsia" w:ascii="仿宋" w:hAnsi="仿宋" w:eastAsia="仿宋" w:cs="仿宋"/>
          <w:color w:val="333333"/>
          <w:sz w:val="28"/>
          <w:szCs w:val="28"/>
          <w:shd w:val="clear" w:color="auto" w:fill="FFFFFF"/>
        </w:rPr>
        <w:fldChar w:fldCharType="begin"/>
      </w:r>
      <w:r>
        <w:rPr>
          <w:rFonts w:hint="eastAsia" w:ascii="仿宋" w:hAnsi="仿宋" w:eastAsia="仿宋" w:cs="仿宋"/>
          <w:color w:val="333333"/>
          <w:sz w:val="28"/>
          <w:szCs w:val="28"/>
          <w:shd w:val="clear" w:color="auto" w:fill="FFFFFF"/>
        </w:rPr>
        <w:instrText xml:space="preserve">INCLUDEPICTURE \d "http://jrc.sf.gov.cn/_mediafile/jinrongchu/2015/12/02/6504wks2z6.png" \* MERGEFORMATINET </w:instrText>
      </w:r>
      <w:r>
        <w:rPr>
          <w:rFonts w:hint="eastAsia" w:ascii="仿宋" w:hAnsi="仿宋" w:eastAsia="仿宋" w:cs="仿宋"/>
          <w:color w:val="333333"/>
          <w:sz w:val="28"/>
          <w:szCs w:val="28"/>
          <w:shd w:val="clear" w:color="auto" w:fill="FFFFFF"/>
        </w:rPr>
        <w:fldChar w:fldCharType="separate"/>
      </w:r>
      <w:r>
        <w:rPr>
          <w:rFonts w:hint="eastAsia" w:ascii="仿宋" w:hAnsi="仿宋" w:eastAsia="仿宋" w:cs="仿宋"/>
          <w:color w:val="333333"/>
          <w:sz w:val="28"/>
          <w:szCs w:val="28"/>
          <w:shd w:val="clear" w:color="auto" w:fill="FFFFFF"/>
        </w:rPr>
        <w:drawing>
          <wp:inline distT="0" distB="0" distL="114300" distR="114300">
            <wp:extent cx="133350" cy="1143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cstate="print"/>
                    <a:stretch>
                      <a:fillRect/>
                    </a:stretch>
                  </pic:blipFill>
                  <pic:spPr>
                    <a:xfrm>
                      <a:off x="0" y="0"/>
                      <a:ext cx="133350" cy="114300"/>
                    </a:xfrm>
                    <a:prstGeom prst="rect">
                      <a:avLst/>
                    </a:prstGeom>
                    <a:noFill/>
                    <a:ln>
                      <a:noFill/>
                    </a:ln>
                  </pic:spPr>
                </pic:pic>
              </a:graphicData>
            </a:graphic>
          </wp:inline>
        </w:drawing>
      </w:r>
      <w:r>
        <w:rPr>
          <w:rFonts w:hint="eastAsia" w:ascii="仿宋" w:hAnsi="仿宋" w:eastAsia="仿宋" w:cs="仿宋"/>
          <w:color w:val="333333"/>
          <w:sz w:val="28"/>
          <w:szCs w:val="28"/>
          <w:shd w:val="clear" w:color="auto" w:fill="FFFFFF"/>
        </w:rPr>
        <w:fldChar w:fldCharType="end"/>
      </w:r>
      <w:r>
        <w:rPr>
          <w:rFonts w:hint="eastAsia" w:ascii="仿宋" w:hAnsi="仿宋" w:eastAsia="仿宋" w:cs="仿宋"/>
          <w:color w:val="333333"/>
          <w:sz w:val="28"/>
          <w:szCs w:val="28"/>
          <w:shd w:val="clear" w:color="auto" w:fill="FFFFFF"/>
        </w:rPr>
        <w:t>（1+合理利润率）</w:t>
      </w:r>
      <w:r>
        <w:rPr>
          <w:rFonts w:hint="eastAsia" w:ascii="仿宋" w:hAnsi="仿宋" w:eastAsia="仿宋" w:cs="仿宋"/>
          <w:color w:val="333333"/>
          <w:sz w:val="28"/>
          <w:szCs w:val="28"/>
          <w:shd w:val="clear" w:color="auto" w:fill="FFFFFF"/>
        </w:rPr>
        <w:fldChar w:fldCharType="begin"/>
      </w:r>
      <w:r>
        <w:rPr>
          <w:rFonts w:hint="eastAsia" w:ascii="仿宋" w:hAnsi="仿宋" w:eastAsia="仿宋" w:cs="仿宋"/>
          <w:color w:val="333333"/>
          <w:sz w:val="28"/>
          <w:szCs w:val="28"/>
          <w:shd w:val="clear" w:color="auto" w:fill="FFFFFF"/>
        </w:rPr>
        <w:instrText xml:space="preserve">INCLUDEPICTURE \d "http://jrc.sf.gov.cn/_mediafile/jinrongchu/2015/12/02/7appcm72z6.png" \* MERGEFORMATINET </w:instrText>
      </w:r>
      <w:r>
        <w:rPr>
          <w:rFonts w:hint="eastAsia" w:ascii="仿宋" w:hAnsi="仿宋" w:eastAsia="仿宋" w:cs="仿宋"/>
          <w:color w:val="333333"/>
          <w:sz w:val="28"/>
          <w:szCs w:val="28"/>
          <w:shd w:val="clear" w:color="auto" w:fill="FFFFFF"/>
        </w:rPr>
        <w:fldChar w:fldCharType="separate"/>
      </w:r>
      <w:r>
        <w:rPr>
          <w:rFonts w:hint="eastAsia" w:ascii="仿宋" w:hAnsi="仿宋" w:eastAsia="仿宋" w:cs="仿宋"/>
          <w:color w:val="333333"/>
          <w:sz w:val="28"/>
          <w:szCs w:val="28"/>
          <w:shd w:val="clear" w:color="auto" w:fill="FFFFFF"/>
        </w:rPr>
        <w:drawing>
          <wp:inline distT="0" distB="0" distL="114300" distR="114300">
            <wp:extent cx="142875" cy="12382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cstate="print"/>
                    <a:stretch>
                      <a:fillRect/>
                    </a:stretch>
                  </pic:blipFill>
                  <pic:spPr>
                    <a:xfrm>
                      <a:off x="0" y="0"/>
                      <a:ext cx="142875" cy="123825"/>
                    </a:xfrm>
                    <a:prstGeom prst="rect">
                      <a:avLst/>
                    </a:prstGeom>
                    <a:noFill/>
                    <a:ln>
                      <a:noFill/>
                    </a:ln>
                  </pic:spPr>
                </pic:pic>
              </a:graphicData>
            </a:graphic>
          </wp:inline>
        </w:drawing>
      </w:r>
      <w:r>
        <w:rPr>
          <w:rFonts w:hint="eastAsia" w:ascii="仿宋" w:hAnsi="仿宋" w:eastAsia="仿宋" w:cs="仿宋"/>
          <w:color w:val="333333"/>
          <w:sz w:val="28"/>
          <w:szCs w:val="28"/>
          <w:shd w:val="clear" w:color="auto" w:fill="FFFFFF"/>
        </w:rPr>
        <w:fldChar w:fldCharType="end"/>
      </w:r>
      <w:r>
        <w:rPr>
          <w:rFonts w:hint="eastAsia" w:ascii="仿宋" w:hAnsi="仿宋" w:eastAsia="仿宋" w:cs="仿宋"/>
          <w:color w:val="333333"/>
          <w:sz w:val="28"/>
          <w:szCs w:val="28"/>
          <w:shd w:val="clear" w:color="auto" w:fill="FFFFFF"/>
        </w:rPr>
        <w:t>当年使用者付费收入</w:t>
      </w:r>
    </w:p>
    <w:p>
      <w:pPr>
        <w:spacing w:before="158" w:after="15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式中：折现率依据财金[2015]21号文第十七条:“年度折现率应考虑财政补贴支出发生年份，并参照同期地方政府债券收益率合理确定”的要求，结合云南省政府最近一期发行的10年期债券票面利率为2.96%，综合考虑姚安县的实际情况以及该项目的期限、风险溢价等因素，本项目政府财政运营补贴的折现率选定为6%（作为采购社会资本时的竞价上限，报价越低得分越高）。</w:t>
      </w:r>
    </w:p>
    <w:p>
      <w:pPr>
        <w:spacing w:before="158" w:after="158"/>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合理利润率依据财金[2015]21号文“应以商业银行中长期贷款利率水平为基准，充分考虑可用性付费、使用量付费、绩效付费的不同情景，结合风险等因素确定。”结合目前中国人民银行中长期贷款基准利率为4.9%及目前社会资本对于投资收益的普遍诉求，本项目合理利润率选定为7%（作为采购社会资本时的竞价上限，报价越低得分越高）。</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项目全部建设成本由建筑安装工程费用、工程建设</w:t>
      </w:r>
      <w:r>
        <w:rPr>
          <w:rFonts w:hint="eastAsia" w:ascii="仿宋" w:hAnsi="仿宋" w:eastAsia="仿宋" w:cs="仿宋"/>
          <w:spacing w:val="-4"/>
          <w:sz w:val="28"/>
          <w:szCs w:val="28"/>
        </w:rPr>
        <w:t>其他费用、建设期利息、预备费共四部分构成，</w:t>
      </w:r>
      <w:r>
        <w:rPr>
          <w:rFonts w:hint="eastAsia" w:ascii="仿宋" w:hAnsi="仿宋" w:eastAsia="仿宋" w:cs="仿宋"/>
          <w:color w:val="000000"/>
          <w:sz w:val="28"/>
          <w:szCs w:val="28"/>
        </w:rPr>
        <w:t>其中资本金建设期内不计息，贷款部分建设期利息按资金进入项目公司账户的时点，利率</w:t>
      </w:r>
      <w:r>
        <w:rPr>
          <w:rFonts w:hint="eastAsia" w:ascii="仿宋" w:hAnsi="仿宋" w:eastAsia="仿宋" w:cs="仿宋"/>
          <w:color w:val="000000"/>
          <w:spacing w:val="-4"/>
          <w:sz w:val="28"/>
          <w:szCs w:val="28"/>
        </w:rPr>
        <w:t>按照5.88%计算（</w:t>
      </w:r>
      <w:r>
        <w:rPr>
          <w:rFonts w:hint="eastAsia" w:ascii="仿宋" w:hAnsi="仿宋" w:eastAsia="仿宋" w:cs="仿宋"/>
          <w:color w:val="000000"/>
          <w:sz w:val="28"/>
          <w:szCs w:val="28"/>
        </w:rPr>
        <w:t>中国人民银行中长期贷款基准利率4.9%上浮20%</w:t>
      </w:r>
      <w:r>
        <w:rPr>
          <w:rFonts w:hint="eastAsia" w:ascii="仿宋" w:hAnsi="仿宋" w:eastAsia="仿宋" w:cs="仿宋"/>
          <w:color w:val="000000"/>
          <w:spacing w:val="-4"/>
          <w:sz w:val="28"/>
          <w:szCs w:val="28"/>
        </w:rPr>
        <w:t>）</w:t>
      </w:r>
      <w:r>
        <w:rPr>
          <w:rFonts w:hint="eastAsia" w:ascii="仿宋" w:hAnsi="仿宋" w:eastAsia="仿宋" w:cs="仿宋"/>
          <w:sz w:val="28"/>
          <w:szCs w:val="28"/>
        </w:rPr>
        <w:t>。预备费按实际发生并经政府相关职能部门确认后计入项目总投资。</w:t>
      </w:r>
    </w:p>
    <w:p>
      <w:pPr>
        <w:spacing w:before="158" w:after="158" w:line="360" w:lineRule="auto"/>
        <w:ind w:firstLine="560" w:firstLineChars="200"/>
        <w:rPr>
          <w:rFonts w:ascii="仿宋" w:hAnsi="仿宋" w:eastAsia="仿宋" w:cs="仿宋"/>
          <w:sz w:val="28"/>
          <w:szCs w:val="28"/>
        </w:rPr>
      </w:pPr>
      <w:r>
        <w:rPr>
          <w:rFonts w:hint="eastAsia" w:ascii="仿宋" w:hAnsi="仿宋" w:eastAsia="仿宋" w:cs="仿宋"/>
          <w:color w:val="000000"/>
          <w:sz w:val="28"/>
          <w:szCs w:val="28"/>
        </w:rPr>
        <w:t>年度运营成本是项目公司提供的项目新建构建筑物及相关设施的维护服务的所支付的费用。因项目</w:t>
      </w:r>
      <w:r>
        <w:rPr>
          <w:rFonts w:hint="eastAsia" w:ascii="仿宋" w:hAnsi="仿宋" w:eastAsia="仿宋" w:cs="仿宋"/>
          <w:sz w:val="28"/>
          <w:szCs w:val="28"/>
        </w:rPr>
        <w:t>运营成本具有较大的不确定性，</w:t>
      </w:r>
      <w:r>
        <w:rPr>
          <w:rFonts w:hint="eastAsia" w:ascii="仿宋" w:hAnsi="仿宋" w:eastAsia="仿宋" w:cs="仿宋"/>
          <w:color w:val="000000"/>
          <w:sz w:val="28"/>
          <w:szCs w:val="28"/>
        </w:rPr>
        <w:t>年度运营成本</w:t>
      </w:r>
      <w:r>
        <w:rPr>
          <w:rFonts w:hint="eastAsia" w:ascii="仿宋" w:hAnsi="仿宋" w:eastAsia="仿宋" w:cs="仿宋"/>
          <w:sz w:val="28"/>
          <w:szCs w:val="28"/>
        </w:rPr>
        <w:t>由项目公司在每个运营年年初提交的年度运营维护方案中明确，包括项目公司管理费用，以政府审批金额为准</w:t>
      </w:r>
      <w:r>
        <w:rPr>
          <w:rFonts w:hint="eastAsia" w:ascii="仿宋" w:hAnsi="仿宋" w:eastAsia="仿宋" w:cs="仿宋"/>
          <w:color w:val="000000"/>
          <w:sz w:val="28"/>
          <w:szCs w:val="28"/>
        </w:rPr>
        <w:t>。按合理利润率（作为采购社会资本时的竞价上限，报价越低得分越高）计算后每年支付一次，共计20个支付周期</w:t>
      </w:r>
      <w:r>
        <w:rPr>
          <w:rFonts w:hint="eastAsia" w:ascii="仿宋" w:hAnsi="仿宋" w:eastAsia="仿宋" w:cs="仿宋"/>
          <w:sz w:val="28"/>
          <w:szCs w:val="28"/>
        </w:rPr>
        <w:t>。</w:t>
      </w:r>
    </w:p>
    <w:p>
      <w:pPr>
        <w:spacing w:before="158" w:after="158"/>
        <w:ind w:firstLine="544" w:firstLineChars="200"/>
        <w:rPr>
          <w:rFonts w:ascii="仿宋" w:hAnsi="仿宋" w:eastAsia="仿宋" w:cs="仿宋"/>
          <w:color w:val="000000"/>
          <w:spacing w:val="-4"/>
          <w:sz w:val="28"/>
          <w:szCs w:val="28"/>
          <w:lang w:val="zh-CN"/>
        </w:rPr>
      </w:pPr>
      <w:r>
        <w:rPr>
          <w:rFonts w:hint="eastAsia" w:ascii="仿宋" w:hAnsi="仿宋" w:eastAsia="仿宋" w:cs="仿宋"/>
          <w:color w:val="000000"/>
          <w:spacing w:val="-4"/>
          <w:sz w:val="28"/>
          <w:szCs w:val="28"/>
          <w:lang w:val="zh-CN"/>
        </w:rPr>
        <w:t>使用者付费收入由项目公司向公众收取，日常收费项目收费标准由项目公司拟定，经姚安县物价部门确认后，报姚安县住房和城乡建设局备案。由物价部门公布相关收费标准的，项目公司应按照公布的收费标准执行。根据姚安县旅游局统计数据资料，结合实际观察后的修正数据，预计光禄古镇运营初始年（20</w:t>
      </w:r>
      <w:r>
        <w:rPr>
          <w:rFonts w:hint="eastAsia" w:ascii="仿宋" w:hAnsi="仿宋" w:eastAsia="仿宋" w:cs="仿宋"/>
          <w:color w:val="000000"/>
          <w:spacing w:val="-4"/>
          <w:sz w:val="28"/>
          <w:szCs w:val="28"/>
        </w:rPr>
        <w:t>22</w:t>
      </w:r>
      <w:r>
        <w:rPr>
          <w:rFonts w:hint="eastAsia" w:ascii="仿宋" w:hAnsi="仿宋" w:eastAsia="仿宋" w:cs="仿宋"/>
          <w:color w:val="000000"/>
          <w:spacing w:val="-4"/>
          <w:sz w:val="28"/>
          <w:szCs w:val="28"/>
          <w:lang w:val="zh-CN"/>
        </w:rPr>
        <w:t>年）游客量为</w:t>
      </w:r>
      <w:r>
        <w:rPr>
          <w:rFonts w:hint="eastAsia" w:ascii="仿宋" w:hAnsi="仿宋" w:eastAsia="仿宋" w:cs="仿宋"/>
          <w:color w:val="000000"/>
          <w:spacing w:val="-4"/>
          <w:sz w:val="28"/>
          <w:szCs w:val="28"/>
        </w:rPr>
        <w:t>50万人，2023年80万人，2024至2028年为100万人，2029至2033年为125万人，2034至2038年为150万人，2039至2041年为180万人</w:t>
      </w:r>
      <w:r>
        <w:rPr>
          <w:rFonts w:hint="eastAsia" w:ascii="仿宋" w:hAnsi="仿宋" w:eastAsia="仿宋" w:cs="仿宋"/>
          <w:color w:val="000000"/>
          <w:spacing w:val="-4"/>
          <w:sz w:val="28"/>
          <w:szCs w:val="28"/>
          <w:lang w:val="zh-CN"/>
        </w:rPr>
        <w:t>。</w:t>
      </w:r>
    </w:p>
    <w:p>
      <w:pPr>
        <w:numPr>
          <w:ilvl w:val="0"/>
          <w:numId w:val="2"/>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民宿</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核心镇区房屋改造修缮面积25000.00㎡，权属在政府方名下，可交由项目公司进行特许经营，其中可用于民宿经营面积约12000㎡按一间可经营民宿占40㎡计算，可供经营民宿300间，运营初始年(2022年)年入住率为30%，往后逐年递增20%，2025年及以后年份入住率均为90%；运营初始年收入按100.00元/(天•间)，每五年增长5%，经计算，运营初始年收入为684.38万元，运营末年(2041年)收入为2376.75万元，合作期内共收入41508.63万元。</w:t>
      </w:r>
    </w:p>
    <w:p>
      <w:pPr>
        <w:numPr>
          <w:ilvl w:val="0"/>
          <w:numId w:val="2"/>
        </w:num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地方特色产品展示中心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根据项目规划，项目配套有</w:t>
      </w:r>
      <w:r>
        <w:rPr>
          <w:rFonts w:hint="eastAsia" w:ascii="仿宋" w:hAnsi="仿宋" w:eastAsia="仿宋" w:cs="仿宋"/>
          <w:color w:val="000000"/>
          <w:spacing w:val="-4"/>
          <w:sz w:val="28"/>
          <w:szCs w:val="28"/>
        </w:rPr>
        <w:t>可用于经营的地方特色产品展示中心，面积约5000㎡。按对外出租方式经营，出租价格参考姚安县一般商铺出租价格略有上浮，为3元/</w:t>
      </w:r>
      <w:r>
        <w:rPr>
          <w:rFonts w:hint="eastAsia" w:ascii="仿宋" w:hAnsi="仿宋" w:eastAsia="仿宋" w:cs="仿宋"/>
          <w:sz w:val="28"/>
          <w:szCs w:val="28"/>
        </w:rPr>
        <w:t>(</w:t>
      </w:r>
      <w:r>
        <w:rPr>
          <w:rFonts w:hint="eastAsia" w:ascii="仿宋" w:hAnsi="仿宋" w:eastAsia="仿宋" w:cs="仿宋"/>
          <w:color w:val="000000"/>
          <w:spacing w:val="-4"/>
          <w:sz w:val="28"/>
          <w:szCs w:val="28"/>
        </w:rPr>
        <w:t>m</w:t>
      </w:r>
      <w:r>
        <w:rPr>
          <w:rFonts w:hint="eastAsia" w:ascii="仿宋" w:hAnsi="仿宋" w:eastAsia="仿宋" w:cs="仿宋"/>
          <w:color w:val="000000"/>
          <w:spacing w:val="-4"/>
          <w:sz w:val="28"/>
          <w:szCs w:val="28"/>
          <w:vertAlign w:val="superscript"/>
        </w:rPr>
        <w:t>2</w:t>
      </w:r>
      <w:r>
        <w:rPr>
          <w:rFonts w:hint="eastAsia" w:ascii="仿宋" w:hAnsi="仿宋" w:eastAsia="仿宋" w:cs="仿宋"/>
          <w:sz w:val="28"/>
          <w:szCs w:val="28"/>
        </w:rPr>
        <w:t>•天)，价格每5年上调5%，经计算，运营初始年收入为500万元，运营末年(2041年)收入为3993万元，合作期内共收入87315万元。</w:t>
      </w:r>
    </w:p>
    <w:p>
      <w:pPr>
        <w:spacing w:line="560" w:lineRule="exact"/>
        <w:ind w:firstLine="544" w:firstLineChars="200"/>
        <w:rPr>
          <w:rFonts w:ascii="仿宋" w:hAnsi="仿宋" w:eastAsia="仿宋" w:cs="仿宋"/>
          <w:color w:val="FF0000"/>
          <w:sz w:val="28"/>
          <w:szCs w:val="28"/>
        </w:rPr>
      </w:pPr>
      <w:r>
        <w:rPr>
          <w:rFonts w:hint="eastAsia" w:ascii="仿宋" w:hAnsi="仿宋" w:eastAsia="仿宋" w:cs="仿宋"/>
          <w:color w:val="000000"/>
          <w:spacing w:val="-4"/>
          <w:sz w:val="28"/>
          <w:szCs w:val="28"/>
        </w:rPr>
        <w:t>（3）</w:t>
      </w:r>
      <w:r>
        <w:rPr>
          <w:rFonts w:hint="eastAsia" w:ascii="仿宋" w:hAnsi="仿宋" w:eastAsia="仿宋" w:cs="仿宋"/>
          <w:sz w:val="28"/>
          <w:szCs w:val="28"/>
        </w:rPr>
        <w:t>露营基地和服务中心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根据项目规划，</w:t>
      </w:r>
      <w:r>
        <w:rPr>
          <w:rFonts w:hint="eastAsia" w:ascii="仿宋" w:hAnsi="仿宋" w:eastAsia="仿宋" w:cs="仿宋"/>
          <w:color w:val="000000"/>
          <w:spacing w:val="-4"/>
          <w:sz w:val="28"/>
          <w:szCs w:val="28"/>
        </w:rPr>
        <w:t>露营</w:t>
      </w:r>
      <w:r>
        <w:rPr>
          <w:rFonts w:hint="eastAsia" w:ascii="仿宋" w:hAnsi="仿宋" w:eastAsia="仿宋" w:cs="仿宋"/>
          <w:sz w:val="28"/>
          <w:szCs w:val="28"/>
        </w:rPr>
        <w:t>基地和服务中心运营初始年(2022年)游客占小镇游客接待量的5%、占比每年增长1%，运营初始年(2022年)人均消费100元，每五年增长10%，经计算，运营初始年收入为250万元，运营末年(2041年)收入为5749.92万元，合作期内共收入50008.92万元。</w:t>
      </w:r>
    </w:p>
    <w:p>
      <w:pPr>
        <w:spacing w:line="56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（4）禅修养生康养中心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规划方案和项目可行性研究报告，禅修养生康养中心具有500个房间，运营初始年(2022年)入住率50%，入住率往后逐年递增10%，2025年及以后年份入住率均为80%；运营初始年(2022年)收费按150.00元/(天•间)，每五年增长5%，经计算，运营初始年收入为1368.75万元，运营末年(2041年)收入为2535.20万元，合作期内共收入91106.74万元。</w:t>
      </w:r>
    </w:p>
    <w:p>
      <w:pPr>
        <w:spacing w:beforeLines="50" w:afterLines="50" w:line="440" w:lineRule="exact"/>
        <w:ind w:firstLine="565" w:firstLineChars="202"/>
        <w:rPr>
          <w:rFonts w:ascii="仿宋" w:hAnsi="仿宋" w:eastAsia="仿宋" w:cs="仿宋"/>
          <w:color w:val="FF0000"/>
          <w:sz w:val="28"/>
          <w:szCs w:val="28"/>
        </w:rPr>
      </w:pPr>
      <w:r>
        <w:rPr>
          <w:rFonts w:hint="eastAsia" w:ascii="仿宋" w:hAnsi="仿宋" w:eastAsia="仿宋" w:cs="仿宋"/>
          <w:sz w:val="28"/>
          <w:szCs w:val="28"/>
        </w:rPr>
        <w:t>（5）民宿</w:t>
      </w:r>
      <w:r>
        <w:rPr>
          <w:rFonts w:hint="eastAsia" w:ascii="仿宋" w:hAnsi="仿宋" w:eastAsia="仿宋" w:cs="仿宋"/>
          <w:color w:val="000000"/>
          <w:spacing w:val="-4"/>
          <w:sz w:val="28"/>
          <w:szCs w:val="28"/>
        </w:rPr>
        <w:t>博物馆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根据项目规划，民宿博物馆按照年游客接待量的10%、运营初始年(2022年)人均消费30元，每五年增长10%，经计算，运营初始年收入为150万元，运营末年(2041年)收入为718.74万元，合作期内共收入9082.62万元。</w:t>
      </w:r>
    </w:p>
    <w:p>
      <w:pPr>
        <w:spacing w:line="56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（6）镜淜湖湿地花海</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项目规划，镜淜湖湿地花海按照年游客接待量的20%、运营初始年(2022年)人均消费10元，至2031年门票价格调整为15元/人，经计算，运营初始年收入为100万元，运营末年(2041年)收入为540万元，合作期内共收入6630万元。</w:t>
      </w:r>
    </w:p>
    <w:p>
      <w:pPr>
        <w:spacing w:line="56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（7）停车场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项目规划，本项目配建600个泊车位，其中巴士泊车位200个，小车泊车位400个，停车场自建成后就开始进行收费管理，停车场运营初始年(2022年)利用率为40%，往后利用率逐年递增5%，2028年及以后年份入住率均为80%；停车按巴士10元/天，小车5元/天收费。经计算，经计算，运营初始年收入为58.4万元，运营末年(2041年)收入为116.8万元，合作期内共收入2146.2万元。</w:t>
      </w:r>
    </w:p>
    <w:p>
      <w:pPr>
        <w:spacing w:line="56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（8）给水厂及污水厂</w:t>
      </w:r>
    </w:p>
    <w:p>
      <w:pPr>
        <w:snapToGrid w:val="0"/>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查询的数据资料，本项目给水厂建成后拟30%非居民生活用水供给企业、机关、社会团体，水价为4.2元/吨（含污水费），70%供给居民用户，水价为2.9元/吨（含污水费）。基于此，加权平均后的市场水价为3.29元/吨（含污水费）。</w:t>
      </w:r>
    </w:p>
    <w:p>
      <w:pPr>
        <w:spacing w:line="560" w:lineRule="exact"/>
        <w:ind w:firstLine="560" w:firstLineChars="200"/>
        <w:rPr>
          <w:rFonts w:ascii="宋体" w:hAnsi="宋体"/>
          <w:sz w:val="28"/>
          <w:szCs w:val="28"/>
        </w:rPr>
      </w:pPr>
      <w:r>
        <w:rPr>
          <w:rFonts w:hint="eastAsia" w:ascii="仿宋" w:hAnsi="仿宋" w:eastAsia="仿宋" w:cs="仿宋"/>
          <w:sz w:val="28"/>
          <w:szCs w:val="28"/>
        </w:rPr>
        <w:t>根据中国水网发布的《中国城市供水市场专题分析报告2011年版》，36个重点城市供水厂负荷率情况，供水厂运行负荷率处在39.38%到97.54%之间，平均值为66.37%。因此，即使本项目给水厂进入稳定生产期，也很难保证其达到100%的满负荷，项目运营期一、二、三年分别按设计生产能力的60%、70%、80%，第四年及以后年度负荷率为90%，经计算，运营初始年收入为360.26万元，运营末年(2041年)收入为540.38万元，合作期内共收入10447.40万元。</w:t>
      </w:r>
    </w:p>
    <w:p/>
    <w:p>
      <w:pPr>
        <w:pStyle w:val="5"/>
        <w:spacing w:before="0" w:after="0" w:line="360" w:lineRule="auto"/>
        <w:ind w:firstLine="560" w:firstLineChars="200"/>
        <w:rPr>
          <w:rFonts w:ascii="Times New Roman" w:hAnsi="Times New Roman" w:eastAsia="仿宋_GB2312" w:cs="Times New Roman"/>
          <w:b w:val="0"/>
          <w:sz w:val="28"/>
        </w:rPr>
      </w:pPr>
      <w:bookmarkStart w:id="5" w:name="_Toc21832"/>
      <w:r>
        <w:rPr>
          <w:rFonts w:ascii="Times New Roman" w:hAnsi="Times New Roman" w:eastAsia="仿宋_GB2312" w:cs="Times New Roman"/>
          <w:b w:val="0"/>
          <w:sz w:val="28"/>
        </w:rPr>
        <w:t>2.付费方式</w:t>
      </w:r>
      <w:bookmarkEnd w:id="5"/>
    </w:p>
    <w:p/>
    <w:p>
      <w:pPr>
        <w:spacing w:line="360" w:lineRule="auto"/>
        <w:ind w:firstLine="536" w:firstLineChars="200"/>
        <w:rPr>
          <w:rFonts w:ascii="Times New Roman" w:hAnsi="Times New Roman" w:eastAsia="仿宋_GB2312" w:cs="Times New Roman"/>
          <w:bCs/>
          <w:color w:val="000000" w:themeColor="text1"/>
          <w:spacing w:val="-6"/>
          <w:sz w:val="28"/>
          <w:szCs w:val="32"/>
        </w:rPr>
      </w:pPr>
      <w:r>
        <w:rPr>
          <w:rFonts w:ascii="Times New Roman" w:hAnsi="Times New Roman" w:eastAsia="仿宋_GB2312" w:cs="Times New Roman"/>
          <w:bCs/>
          <w:color w:val="000000" w:themeColor="text1"/>
          <w:spacing w:val="-6"/>
          <w:sz w:val="28"/>
          <w:szCs w:val="32"/>
        </w:rPr>
        <w:t>可行性缺口补助+绩效付费</w:t>
      </w:r>
    </w:p>
    <w:p>
      <w:pPr>
        <w:spacing w:line="360" w:lineRule="auto"/>
        <w:ind w:firstLine="536" w:firstLineChars="200"/>
        <w:rPr>
          <w:rFonts w:ascii="Times New Roman" w:hAnsi="Times New Roman" w:eastAsia="仿宋_GB2312" w:cs="Times New Roman"/>
          <w:bCs/>
          <w:color w:val="000000" w:themeColor="text1"/>
          <w:spacing w:val="-6"/>
          <w:sz w:val="28"/>
          <w:szCs w:val="32"/>
        </w:rPr>
      </w:pPr>
      <w:r>
        <w:rPr>
          <w:rFonts w:ascii="Times New Roman" w:hAnsi="Times New Roman" w:eastAsia="仿宋_GB2312" w:cs="Times New Roman"/>
          <w:bCs/>
          <w:color w:val="000000" w:themeColor="text1"/>
          <w:spacing w:val="-6"/>
          <w:sz w:val="28"/>
          <w:szCs w:val="32"/>
        </w:rPr>
        <w:t>本项目应每年1次对可用性服务及运维服务进行绩效考核，并将政府补贴与项目绩效评价结果挂钩。</w:t>
      </w:r>
    </w:p>
    <w:p>
      <w:pPr>
        <w:adjustRightInd w:val="0"/>
        <w:snapToGrid w:val="0"/>
        <w:spacing w:line="360" w:lineRule="auto"/>
        <w:ind w:firstLine="536" w:firstLineChars="200"/>
        <w:rPr>
          <w:rFonts w:ascii="Times New Roman" w:hAnsi="Times New Roman" w:eastAsia="仿宋" w:cs="Times New Roman"/>
          <w:spacing w:val="-6"/>
          <w:sz w:val="28"/>
          <w:szCs w:val="28"/>
        </w:rPr>
      </w:pPr>
    </w:p>
    <w:p>
      <w:pPr>
        <w:adjustRightInd w:val="0"/>
        <w:snapToGrid w:val="0"/>
        <w:spacing w:line="360" w:lineRule="auto"/>
        <w:ind w:firstLine="536" w:firstLineChars="200"/>
        <w:rPr>
          <w:rFonts w:ascii="Times New Roman" w:hAnsi="Times New Roman" w:eastAsia="仿宋_GB2312" w:cs="Times New Roman"/>
          <w:bCs/>
          <w:color w:val="000000" w:themeColor="text1"/>
          <w:spacing w:val="-6"/>
          <w:sz w:val="28"/>
          <w:szCs w:val="32"/>
        </w:rPr>
      </w:pPr>
      <w:r>
        <w:rPr>
          <w:rFonts w:ascii="Times New Roman" w:hAnsi="Times New Roman" w:eastAsia="仿宋" w:cs="Times New Roman"/>
          <w:spacing w:val="-6"/>
          <w:sz w:val="28"/>
          <w:szCs w:val="28"/>
        </w:rPr>
        <w:t>社会资本的意见和建议：</w:t>
      </w:r>
      <w:r>
        <w:rPr>
          <w:rFonts w:ascii="Times New Roman" w:hAnsi="Times New Roman" w:eastAsia="仿宋" w:cs="Times New Roman"/>
          <w:spacing w:val="-6"/>
          <w:sz w:val="28"/>
          <w:szCs w:val="28"/>
          <w:u w:val="single"/>
        </w:rPr>
        <w:t xml:space="preserve">                     </w:t>
      </w:r>
    </w:p>
    <w:p>
      <w:pPr>
        <w:ind w:firstLine="420" w:firstLineChars="200"/>
      </w:pPr>
    </w:p>
    <w:p>
      <w:pPr>
        <w:pStyle w:val="4"/>
        <w:spacing w:before="0" w:after="0" w:line="360" w:lineRule="auto"/>
        <w:ind w:firstLine="562" w:firstLineChars="200"/>
        <w:rPr>
          <w:rFonts w:ascii="Times New Roman" w:hAnsi="Times New Roman" w:eastAsia="仿宋_GB2312" w:cs="Times New Roman"/>
          <w:sz w:val="28"/>
          <w:szCs w:val="28"/>
        </w:rPr>
      </w:pPr>
      <w:bookmarkStart w:id="6" w:name="_Toc5726"/>
      <w:r>
        <w:rPr>
          <w:rFonts w:hint="eastAsia" w:ascii="Times New Roman" w:hAnsi="Times New Roman" w:eastAsia="仿宋_GB2312" w:cs="Times New Roman"/>
          <w:sz w:val="28"/>
          <w:szCs w:val="28"/>
        </w:rPr>
        <w:t>（三）</w:t>
      </w:r>
      <w:r>
        <w:rPr>
          <w:rFonts w:ascii="Times New Roman" w:hAnsi="Times New Roman" w:eastAsia="仿宋_GB2312" w:cs="Times New Roman"/>
          <w:sz w:val="28"/>
          <w:szCs w:val="28"/>
        </w:rPr>
        <w:t>投资规模</w:t>
      </w:r>
      <w:bookmarkEnd w:id="6"/>
    </w:p>
    <w:p>
      <w:pPr>
        <w:spacing w:beforeLines="50" w:afterLines="50" w:line="360" w:lineRule="auto"/>
        <w:ind w:left="156" w:firstLine="559"/>
        <w:rPr>
          <w:rFonts w:ascii="仿宋" w:hAnsi="仿宋" w:eastAsia="仿宋" w:cs="仿宋"/>
          <w:color w:val="000000"/>
          <w:sz w:val="28"/>
          <w:szCs w:val="28"/>
        </w:rPr>
      </w:pPr>
      <w:r>
        <w:rPr>
          <w:rFonts w:hint="eastAsia" w:ascii="仿宋" w:hAnsi="仿宋" w:eastAsia="仿宋" w:cs="仿宋"/>
          <w:color w:val="000000"/>
          <w:sz w:val="28"/>
          <w:szCs w:val="28"/>
        </w:rPr>
        <w:t>根据项目可行性研究报告，本项目总投资为121433.39万元，其中：其中建设投资112415.72万元、建设期利息8568.34万元、流动资金449.33万元。</w:t>
      </w:r>
    </w:p>
    <w:p>
      <w:pPr>
        <w:pStyle w:val="4"/>
        <w:spacing w:before="0" w:after="0" w:line="360" w:lineRule="auto"/>
        <w:ind w:firstLine="562" w:firstLineChars="200"/>
        <w:rPr>
          <w:rFonts w:ascii="Times New Roman" w:hAnsi="Times New Roman" w:eastAsia="仿宋_GB2312" w:cs="Times New Roman"/>
          <w:sz w:val="28"/>
          <w:szCs w:val="28"/>
        </w:rPr>
      </w:pPr>
      <w:bookmarkStart w:id="7" w:name="_Toc22905"/>
      <w:r>
        <w:rPr>
          <w:rFonts w:hint="eastAsia" w:ascii="Times New Roman" w:hAnsi="Times New Roman" w:eastAsia="仿宋_GB2312" w:cs="Times New Roman"/>
          <w:sz w:val="28"/>
          <w:szCs w:val="28"/>
        </w:rPr>
        <w:t>（四）项目建设期</w:t>
      </w:r>
      <w:bookmarkEnd w:id="7"/>
    </w:p>
    <w:p>
      <w:pPr>
        <w:ind w:firstLine="840" w:firstLineChars="300"/>
        <w:rPr>
          <w:rFonts w:ascii="仿宋" w:hAnsi="仿宋" w:eastAsia="仿宋" w:cs="仿宋"/>
          <w:sz w:val="28"/>
          <w:szCs w:val="28"/>
        </w:rPr>
      </w:pPr>
      <w:r>
        <w:rPr>
          <w:rFonts w:hint="eastAsia" w:ascii="仿宋" w:hAnsi="仿宋" w:eastAsia="仿宋" w:cs="仿宋"/>
          <w:color w:val="000000"/>
          <w:position w:val="2"/>
          <w:sz w:val="28"/>
        </w:rPr>
        <w:t>整个项目预计自</w:t>
      </w:r>
      <w:r>
        <w:rPr>
          <w:rFonts w:hint="eastAsia" w:ascii="仿宋" w:hAnsi="仿宋" w:eastAsia="仿宋" w:cs="仿宋"/>
          <w:color w:val="000000"/>
          <w:sz w:val="28"/>
        </w:rPr>
        <w:t>2019</w:t>
      </w:r>
      <w:r>
        <w:rPr>
          <w:rFonts w:hint="eastAsia" w:ascii="仿宋" w:hAnsi="仿宋" w:eastAsia="仿宋" w:cs="仿宋"/>
          <w:color w:val="000000"/>
          <w:spacing w:val="-11"/>
          <w:position w:val="2"/>
          <w:sz w:val="28"/>
        </w:rPr>
        <w:t>年</w:t>
      </w:r>
      <w:r>
        <w:rPr>
          <w:rFonts w:hint="eastAsia" w:ascii="仿宋" w:hAnsi="仿宋" w:eastAsia="仿宋" w:cs="仿宋"/>
          <w:color w:val="000000"/>
          <w:spacing w:val="-1"/>
          <w:position w:val="2"/>
          <w:sz w:val="28"/>
        </w:rPr>
        <w:t>年初</w:t>
      </w:r>
      <w:r>
        <w:rPr>
          <w:rFonts w:hint="eastAsia" w:ascii="仿宋" w:hAnsi="仿宋" w:eastAsia="仿宋" w:cs="仿宋"/>
          <w:color w:val="000000"/>
          <w:spacing w:val="-11"/>
          <w:position w:val="2"/>
          <w:sz w:val="28"/>
        </w:rPr>
        <w:t>开工建设，于</w:t>
      </w:r>
      <w:r>
        <w:rPr>
          <w:rFonts w:hint="eastAsia" w:ascii="仿宋" w:hAnsi="仿宋" w:eastAsia="仿宋" w:cs="仿宋"/>
          <w:color w:val="000000"/>
          <w:sz w:val="28"/>
        </w:rPr>
        <w:t>2022</w:t>
      </w:r>
      <w:r>
        <w:rPr>
          <w:rFonts w:hint="eastAsia" w:ascii="仿宋" w:hAnsi="仿宋" w:eastAsia="仿宋" w:cs="仿宋"/>
          <w:color w:val="000000"/>
          <w:spacing w:val="-1"/>
          <w:position w:val="2"/>
          <w:sz w:val="28"/>
        </w:rPr>
        <w:t>年年初完成</w:t>
      </w:r>
      <w:r>
        <w:rPr>
          <w:rFonts w:hint="eastAsia" w:ascii="仿宋" w:hAnsi="仿宋" w:eastAsia="仿宋" w:cs="仿宋"/>
          <w:color w:val="000000"/>
          <w:position w:val="2"/>
          <w:sz w:val="28"/>
        </w:rPr>
        <w:t>，项目建设期为</w:t>
      </w:r>
      <w:r>
        <w:rPr>
          <w:rFonts w:hint="eastAsia" w:ascii="仿宋" w:hAnsi="仿宋" w:eastAsia="仿宋" w:cs="仿宋"/>
          <w:color w:val="000000"/>
          <w:sz w:val="28"/>
        </w:rPr>
        <w:t>3</w:t>
      </w:r>
      <w:r>
        <w:rPr>
          <w:rFonts w:hint="eastAsia" w:ascii="仿宋" w:hAnsi="仿宋" w:eastAsia="仿宋" w:cs="仿宋"/>
          <w:color w:val="000000"/>
          <w:position w:val="2"/>
          <w:sz w:val="28"/>
        </w:rPr>
        <w:t>年。项目完成竣工验收、交付使用并进入运营期。</w:t>
      </w:r>
    </w:p>
    <w:p>
      <w:pPr>
        <w:pStyle w:val="4"/>
        <w:spacing w:before="0" w:after="0" w:line="360" w:lineRule="auto"/>
        <w:ind w:firstLine="562" w:firstLineChars="200"/>
        <w:rPr>
          <w:rFonts w:ascii="Times New Roman" w:hAnsi="Times New Roman" w:eastAsia="仿宋_GB2312" w:cs="Times New Roman"/>
          <w:sz w:val="28"/>
          <w:szCs w:val="28"/>
        </w:rPr>
      </w:pPr>
      <w:bookmarkStart w:id="8" w:name="_Toc9859"/>
      <w:r>
        <w:rPr>
          <w:rFonts w:hint="eastAsia" w:ascii="Times New Roman" w:hAnsi="Times New Roman" w:eastAsia="仿宋_GB2312" w:cs="Times New Roman"/>
          <w:sz w:val="28"/>
          <w:szCs w:val="28"/>
        </w:rPr>
        <w:t>（五）</w:t>
      </w:r>
      <w:r>
        <w:rPr>
          <w:rFonts w:ascii="Times New Roman" w:hAnsi="Times New Roman" w:eastAsia="仿宋_GB2312" w:cs="Times New Roman"/>
          <w:sz w:val="28"/>
          <w:szCs w:val="28"/>
        </w:rPr>
        <w:t>项目进展</w:t>
      </w:r>
      <w:bookmarkEnd w:id="8"/>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本项目各项前期手续由姚安县住房和城乡建设局或其授权机构负责办理至“姚安县住房和城乡建设局”名下。项目公司成立以后，后续手续由项目公司协助政府方办理，项目公司有义务提供为办理各项手续所必要的文件、资料、费用以及准备工作。</w:t>
      </w:r>
    </w:p>
    <w:p>
      <w:pPr>
        <w:adjustRightInd w:val="0"/>
        <w:snapToGrid w:val="0"/>
        <w:spacing w:line="360" w:lineRule="auto"/>
        <w:ind w:firstLine="536" w:firstLineChars="200"/>
        <w:rPr>
          <w:rFonts w:ascii="Times New Roman" w:hAnsi="Times New Roman" w:eastAsia="仿宋_GB2312" w:cs="Times New Roman"/>
          <w:color w:val="000000" w:themeColor="text1"/>
          <w:spacing w:val="-6"/>
          <w:sz w:val="28"/>
        </w:rPr>
      </w:pPr>
    </w:p>
    <w:p>
      <w:pPr>
        <w:pStyle w:val="3"/>
        <w:spacing w:before="0" w:after="0" w:line="360" w:lineRule="auto"/>
        <w:ind w:firstLine="640" w:firstLineChars="200"/>
        <w:rPr>
          <w:rFonts w:ascii="Times New Roman" w:hAnsi="Times New Roman" w:eastAsia="黑体" w:cs="Times New Roman"/>
          <w:b w:val="0"/>
          <w:sz w:val="32"/>
          <w:szCs w:val="32"/>
        </w:rPr>
      </w:pPr>
      <w:bookmarkStart w:id="9" w:name="_Toc16382"/>
      <w:r>
        <w:rPr>
          <w:rFonts w:ascii="Times New Roman" w:hAnsi="Times New Roman" w:eastAsia="黑体" w:cs="Times New Roman"/>
          <w:b w:val="0"/>
          <w:sz w:val="32"/>
          <w:szCs w:val="32"/>
        </w:rPr>
        <w:t>三、测试内容</w:t>
      </w:r>
      <w:bookmarkEnd w:id="9"/>
    </w:p>
    <w:p>
      <w:pPr>
        <w:pStyle w:val="4"/>
        <w:numPr>
          <w:ilvl w:val="0"/>
          <w:numId w:val="3"/>
        </w:numPr>
        <w:spacing w:before="0" w:after="0" w:line="360" w:lineRule="auto"/>
        <w:rPr>
          <w:rFonts w:ascii="Times New Roman" w:hAnsi="Times New Roman" w:eastAsia="仿宋_GB2312" w:cs="Times New Roman"/>
          <w:sz w:val="28"/>
          <w:szCs w:val="28"/>
        </w:rPr>
      </w:pPr>
      <w:bookmarkStart w:id="10" w:name="_Toc26293"/>
      <w:r>
        <w:rPr>
          <w:rFonts w:ascii="Times New Roman" w:hAnsi="Times New Roman" w:eastAsia="仿宋_GB2312" w:cs="Times New Roman"/>
          <w:sz w:val="28"/>
          <w:szCs w:val="28"/>
        </w:rPr>
        <w:t>项目区位</w:t>
      </w:r>
      <w:bookmarkEnd w:id="10"/>
    </w:p>
    <w:p>
      <w:pPr>
        <w:ind w:firstLine="560" w:firstLineChars="200"/>
        <w:rPr>
          <w:rFonts w:ascii="仿宋" w:hAnsi="仿宋" w:eastAsia="仿宋" w:cs="仿宋"/>
          <w:sz w:val="28"/>
          <w:szCs w:val="28"/>
        </w:rPr>
      </w:pPr>
      <w:r>
        <w:rPr>
          <w:rFonts w:hint="eastAsia" w:ascii="仿宋" w:hAnsi="仿宋" w:eastAsia="仿宋" w:cs="仿宋"/>
          <w:bCs/>
          <w:sz w:val="28"/>
          <w:szCs w:val="28"/>
        </w:rPr>
        <w:t>姚安县是云南省楚雄彝族自治州下辖的县之一。县境位于云南省</w:t>
      </w:r>
      <w:r>
        <w:fldChar w:fldCharType="begin"/>
      </w:r>
      <w:r>
        <w:instrText xml:space="preserve"> HYPERLINK "https://baike.so.com/doc/24056728-24639837.html" \t "https://baike.so.com/doc/_blank" </w:instrText>
      </w:r>
      <w:r>
        <w:fldChar w:fldCharType="separate"/>
      </w:r>
      <w:r>
        <w:rPr>
          <w:rFonts w:hint="eastAsia" w:ascii="仿宋" w:hAnsi="仿宋" w:eastAsia="仿宋" w:cs="仿宋"/>
          <w:bCs/>
          <w:sz w:val="28"/>
          <w:szCs w:val="28"/>
        </w:rPr>
        <w:t>楚雄彝族自治州</w:t>
      </w:r>
      <w:r>
        <w:rPr>
          <w:rFonts w:hint="eastAsia" w:ascii="仿宋" w:hAnsi="仿宋" w:eastAsia="仿宋" w:cs="仿宋"/>
          <w:bCs/>
          <w:sz w:val="28"/>
          <w:szCs w:val="28"/>
        </w:rPr>
        <w:fldChar w:fldCharType="end"/>
      </w:r>
      <w:r>
        <w:rPr>
          <w:rFonts w:hint="eastAsia" w:ascii="仿宋" w:hAnsi="仿宋" w:eastAsia="仿宋" w:cs="仿宋"/>
          <w:bCs/>
          <w:sz w:val="28"/>
          <w:szCs w:val="28"/>
        </w:rPr>
        <w:t>西北部，东邻</w:t>
      </w:r>
      <w:r>
        <w:fldChar w:fldCharType="begin"/>
      </w:r>
      <w:r>
        <w:instrText xml:space="preserve"> HYPERLINK "https://baike.so.com/doc/5962700-6175648.html" \t "https://baike.so.com/doc/_blank" </w:instrText>
      </w:r>
      <w:r>
        <w:fldChar w:fldCharType="separate"/>
      </w:r>
      <w:r>
        <w:rPr>
          <w:rFonts w:hint="eastAsia" w:ascii="仿宋" w:hAnsi="仿宋" w:eastAsia="仿宋" w:cs="仿宋"/>
          <w:bCs/>
          <w:sz w:val="28"/>
          <w:szCs w:val="28"/>
        </w:rPr>
        <w:t>牟定县</w:t>
      </w:r>
      <w:r>
        <w:rPr>
          <w:rFonts w:hint="eastAsia" w:ascii="仿宋" w:hAnsi="仿宋" w:eastAsia="仿宋" w:cs="仿宋"/>
          <w:bCs/>
          <w:sz w:val="28"/>
          <w:szCs w:val="28"/>
        </w:rPr>
        <w:fldChar w:fldCharType="end"/>
      </w:r>
      <w:r>
        <w:rPr>
          <w:rFonts w:hint="eastAsia" w:ascii="仿宋" w:hAnsi="仿宋" w:eastAsia="仿宋" w:cs="仿宋"/>
          <w:bCs/>
          <w:sz w:val="28"/>
          <w:szCs w:val="28"/>
        </w:rPr>
        <w:t>，南枕</w:t>
      </w:r>
      <w:r>
        <w:fldChar w:fldCharType="begin"/>
      </w:r>
      <w:r>
        <w:instrText xml:space="preserve"> HYPERLINK "https://baike.so.com/doc/6470256-6683951.html" \t "https://baike.so.com/doc/_blank" </w:instrText>
      </w:r>
      <w:r>
        <w:fldChar w:fldCharType="separate"/>
      </w:r>
      <w:r>
        <w:rPr>
          <w:rFonts w:hint="eastAsia" w:ascii="仿宋" w:hAnsi="仿宋" w:eastAsia="仿宋" w:cs="仿宋"/>
          <w:bCs/>
          <w:sz w:val="28"/>
          <w:szCs w:val="28"/>
        </w:rPr>
        <w:t>南华县</w:t>
      </w:r>
      <w:r>
        <w:rPr>
          <w:rFonts w:hint="eastAsia" w:ascii="仿宋" w:hAnsi="仿宋" w:eastAsia="仿宋" w:cs="仿宋"/>
          <w:bCs/>
          <w:sz w:val="28"/>
          <w:szCs w:val="28"/>
        </w:rPr>
        <w:fldChar w:fldCharType="end"/>
      </w:r>
      <w:r>
        <w:rPr>
          <w:rFonts w:hint="eastAsia" w:ascii="仿宋" w:hAnsi="仿宋" w:eastAsia="仿宋" w:cs="仿宋"/>
          <w:bCs/>
          <w:sz w:val="28"/>
          <w:szCs w:val="28"/>
        </w:rPr>
        <w:t>，北接</w:t>
      </w:r>
      <w:r>
        <w:fldChar w:fldCharType="begin"/>
      </w:r>
      <w:r>
        <w:instrText xml:space="preserve"> HYPERLINK "https://baike.so.com/doc/6641329-6855141.html" \t "https://baike.so.com/doc/_blank" </w:instrText>
      </w:r>
      <w:r>
        <w:fldChar w:fldCharType="separate"/>
      </w:r>
      <w:r>
        <w:rPr>
          <w:rFonts w:hint="eastAsia" w:ascii="仿宋" w:hAnsi="仿宋" w:eastAsia="仿宋" w:cs="仿宋"/>
          <w:bCs/>
          <w:sz w:val="28"/>
          <w:szCs w:val="28"/>
        </w:rPr>
        <w:t>大姚县</w:t>
      </w:r>
      <w:r>
        <w:rPr>
          <w:rFonts w:hint="eastAsia" w:ascii="仿宋" w:hAnsi="仿宋" w:eastAsia="仿宋" w:cs="仿宋"/>
          <w:bCs/>
          <w:sz w:val="28"/>
          <w:szCs w:val="28"/>
        </w:rPr>
        <w:fldChar w:fldCharType="end"/>
      </w:r>
      <w:r>
        <w:rPr>
          <w:rFonts w:hint="eastAsia" w:ascii="仿宋" w:hAnsi="仿宋" w:eastAsia="仿宋" w:cs="仿宋"/>
          <w:bCs/>
          <w:sz w:val="28"/>
          <w:szCs w:val="28"/>
        </w:rPr>
        <w:t>，西与大理州</w:t>
      </w:r>
      <w:r>
        <w:fldChar w:fldCharType="begin"/>
      </w:r>
      <w:r>
        <w:instrText xml:space="preserve"> HYPERLINK "https://baike.so.com/doc/2906790-3067441.html" \t "https://baike.so.com/doc/_blank" </w:instrText>
      </w:r>
      <w:r>
        <w:fldChar w:fldCharType="separate"/>
      </w:r>
      <w:r>
        <w:rPr>
          <w:rFonts w:hint="eastAsia" w:ascii="仿宋" w:hAnsi="仿宋" w:eastAsia="仿宋" w:cs="仿宋"/>
          <w:bCs/>
          <w:sz w:val="28"/>
          <w:szCs w:val="28"/>
        </w:rPr>
        <w:t>祥云县</w:t>
      </w:r>
      <w:r>
        <w:rPr>
          <w:rFonts w:hint="eastAsia" w:ascii="仿宋" w:hAnsi="仿宋" w:eastAsia="仿宋" w:cs="仿宋"/>
          <w:bCs/>
          <w:sz w:val="28"/>
          <w:szCs w:val="28"/>
        </w:rPr>
        <w:fldChar w:fldCharType="end"/>
      </w:r>
      <w:r>
        <w:rPr>
          <w:rFonts w:hint="eastAsia" w:ascii="仿宋" w:hAnsi="仿宋" w:eastAsia="仿宋" w:cs="仿宋"/>
          <w:bCs/>
          <w:sz w:val="28"/>
          <w:szCs w:val="28"/>
        </w:rPr>
        <w:t>隔一泡江相望，光禄古镇位于姚安县北部12公里处，是具有三千余年的辉煌灿烂历史，文化底蕴深厚，为古西南丝绸之路必经之地，是云南最古的城镇之一，始于汉代，兴于的唐朝，素有“一座姚安城，半部云南史”之称，是古代姚安的政治经济和文化中心、治滇重镇，是滇中地区历史最为悠久、布局规模最大的历史文化名镇，是云南开发较早的古城镇之一，也是古代滇中政治经济和文化中心和古西南丝绸之路必经之地，有“七朝古衙”和“边陲名郡之称，是目前是滇中地区历史最为悠久、布局规模较大的历史文化名镇，历史文化丰富，文物遗存较多；特色文化旅游资源优势明显。2004年被评为云南省省级历史文化名镇和全省重点开发建设型特色旅游小镇，2015年底被评定为国家AAAA级旅游景区，2015年6月被省住房和城乡建设厅命名为“全省第一批十佳宜居小镇”。姚安县委县政府历来重视本土的文化资源的保护与开发，但受历史、地理、经济等原因，光禄古镇目前因陋就简，至今仍是处于小而散的状况。不能满足新时代人民群众多元文化的渴求，为了迅速改变这种状况，姚安县拟加快实施光禄古镇这一标志性公共文化项目建设，着力将姚安打造成为具有深刻历史内涵、崇高精神追求、强大文化实力和影响力的文化名镇。</w:t>
      </w:r>
    </w:p>
    <w:p/>
    <w:p/>
    <w:p>
      <w:pPr>
        <w:pStyle w:val="4"/>
        <w:keepNext w:val="0"/>
        <w:keepLines w:val="0"/>
        <w:spacing w:before="0" w:after="0" w:line="360" w:lineRule="auto"/>
        <w:ind w:firstLine="562" w:firstLineChars="200"/>
        <w:rPr>
          <w:rFonts w:ascii="Times New Roman" w:hAnsi="Times New Roman" w:eastAsia="仿宋_GB2312" w:cs="Times New Roman"/>
          <w:sz w:val="28"/>
          <w:szCs w:val="28"/>
        </w:rPr>
      </w:pPr>
      <w:bookmarkStart w:id="11" w:name="_Toc31309"/>
      <w:r>
        <w:rPr>
          <w:rFonts w:ascii="Times New Roman" w:hAnsi="Times New Roman" w:eastAsia="仿宋_GB2312" w:cs="Times New Roman"/>
          <w:sz w:val="28"/>
          <w:szCs w:val="28"/>
        </w:rPr>
        <w:t>（二）SPV公司组建</w:t>
      </w:r>
      <w:bookmarkEnd w:id="11"/>
    </w:p>
    <w:p>
      <w:pPr>
        <w:pStyle w:val="5"/>
        <w:keepNext w:val="0"/>
        <w:keepLines w:val="0"/>
        <w:spacing w:before="0" w:after="0" w:line="360" w:lineRule="auto"/>
        <w:ind w:firstLine="562" w:firstLineChars="200"/>
        <w:rPr>
          <w:rFonts w:ascii="Times New Roman" w:hAnsi="Times New Roman" w:eastAsia="仿宋_GB2312" w:cs="Times New Roman"/>
          <w:bCs w:val="0"/>
          <w:sz w:val="28"/>
        </w:rPr>
      </w:pPr>
      <w:bookmarkStart w:id="12" w:name="_Toc17599"/>
      <w:r>
        <w:rPr>
          <w:rFonts w:ascii="Times New Roman" w:hAnsi="Times New Roman" w:eastAsia="仿宋_GB2312" w:cs="Times New Roman"/>
          <w:bCs w:val="0"/>
          <w:sz w:val="28"/>
        </w:rPr>
        <w:t>1.股权结构</w:t>
      </w:r>
      <w:bookmarkEnd w:id="12"/>
    </w:p>
    <w:p>
      <w:pPr>
        <w:spacing w:line="360" w:lineRule="auto"/>
        <w:ind w:firstLine="422" w:firstLineChars="151"/>
        <w:jc w:val="left"/>
        <w:rPr>
          <w:rFonts w:ascii="仿宋" w:hAnsi="仿宋" w:eastAsia="仿宋" w:cs="仿宋"/>
          <w:sz w:val="28"/>
          <w:szCs w:val="28"/>
        </w:rPr>
      </w:pPr>
      <w:r>
        <w:rPr>
          <w:rFonts w:hint="eastAsia" w:ascii="仿宋" w:hAnsi="仿宋" w:eastAsia="仿宋" w:cs="仿宋"/>
          <w:sz w:val="28"/>
          <w:szCs w:val="28"/>
        </w:rPr>
        <w:t>项目公司的注册资本为工商登记机关登记的全体股东认缴的出资额，项目公司注册资本为人民币24286.68万元，其中，姚安县政府出资代表认缴出资4857.34万元，占注册资本的20%；乙方认缴出资人民币19429.34万元，占注册资本的80%，双方均以货币形式出资。</w:t>
      </w:r>
    </w:p>
    <w:p/>
    <w:p>
      <w:pPr>
        <w:pStyle w:val="5"/>
        <w:spacing w:before="0" w:after="0" w:line="360" w:lineRule="auto"/>
        <w:ind w:firstLine="562" w:firstLineChars="200"/>
        <w:rPr>
          <w:rFonts w:ascii="Times New Roman" w:hAnsi="Times New Roman" w:eastAsia="仿宋_GB2312" w:cs="Times New Roman"/>
          <w:bCs w:val="0"/>
          <w:sz w:val="28"/>
        </w:rPr>
      </w:pPr>
      <w:bookmarkStart w:id="13" w:name="_Toc16489"/>
      <w:r>
        <w:rPr>
          <w:rFonts w:ascii="Times New Roman" w:hAnsi="Times New Roman" w:eastAsia="仿宋_GB2312" w:cs="Times New Roman"/>
          <w:bCs w:val="0"/>
          <w:sz w:val="28"/>
        </w:rPr>
        <w:t>2.资金筹措</w:t>
      </w:r>
      <w:bookmarkEnd w:id="13"/>
    </w:p>
    <w:p>
      <w:pPr>
        <w:spacing w:beforeLines="50" w:afterLines="50" w:line="360" w:lineRule="auto"/>
        <w:ind w:firstLine="544" w:firstLineChars="200"/>
        <w:rPr>
          <w:rFonts w:ascii="仿宋" w:hAnsi="仿宋" w:eastAsia="仿宋" w:cs="仿宋"/>
          <w:color w:val="000000"/>
          <w:spacing w:val="-4"/>
          <w:sz w:val="28"/>
        </w:rPr>
      </w:pPr>
      <w:r>
        <w:rPr>
          <w:rFonts w:hint="eastAsia" w:ascii="仿宋" w:hAnsi="仿宋" w:eastAsia="仿宋" w:cs="仿宋"/>
          <w:color w:val="000000"/>
          <w:spacing w:val="-4"/>
          <w:sz w:val="28"/>
        </w:rPr>
        <w:t>除约定由政府出资的资金外，项目债务资金由项目公司负责融资。如项目公司不能顺利完成项目融资，则由社会资本方自行通过股东贷款、补充提供担保等方式解决，以确保项目公司的融资足额及时到位，政府方及其出资代表不负有担保义务。</w:t>
      </w:r>
    </w:p>
    <w:p>
      <w:pPr>
        <w:spacing w:beforeLines="50" w:afterLines="50" w:line="360" w:lineRule="auto"/>
        <w:ind w:firstLine="544" w:firstLineChars="200"/>
        <w:rPr>
          <w:rFonts w:ascii="仿宋" w:hAnsi="仿宋" w:eastAsia="仿宋" w:cs="仿宋"/>
          <w:spacing w:val="-4"/>
          <w:sz w:val="28"/>
        </w:rPr>
      </w:pPr>
      <w:r>
        <w:rPr>
          <w:rFonts w:hint="eastAsia" w:ascii="仿宋" w:hAnsi="仿宋" w:eastAsia="仿宋" w:cs="仿宋"/>
          <w:spacing w:val="-4"/>
          <w:sz w:val="28"/>
        </w:rPr>
        <w:t>项目公司可采用股东借款、金融机构贷款等方式，以解决投资总额和注册资本之间的差额。就是否需要股东提供担保而言，有以下几种方式可供探讨：股东</w:t>
      </w:r>
      <w:bookmarkStart w:id="14" w:name="12"/>
      <w:bookmarkEnd w:id="14"/>
      <w:r>
        <w:rPr>
          <w:rFonts w:hint="eastAsia" w:ascii="仿宋" w:hAnsi="仿宋" w:eastAsia="仿宋" w:cs="仿宋"/>
          <w:spacing w:val="-4"/>
          <w:sz w:val="28"/>
        </w:rPr>
        <w:t>担保融资、有限追索项目融资或无追索项目融资等方式筹集本项目债权资金。</w:t>
      </w:r>
    </w:p>
    <w:p>
      <w:pPr>
        <w:spacing w:beforeLines="50" w:afterLines="50" w:line="360" w:lineRule="auto"/>
        <w:ind w:firstLine="544" w:firstLineChars="200"/>
        <w:rPr>
          <w:rFonts w:ascii="仿宋" w:hAnsi="仿宋" w:eastAsia="仿宋" w:cs="仿宋"/>
          <w:spacing w:val="-4"/>
          <w:sz w:val="28"/>
        </w:rPr>
      </w:pPr>
      <w:r>
        <w:rPr>
          <w:rFonts w:hint="eastAsia" w:ascii="仿宋" w:hAnsi="仿宋" w:eastAsia="仿宋" w:cs="仿宋"/>
          <w:spacing w:val="-4"/>
          <w:sz w:val="28"/>
        </w:rPr>
        <w:t>1）采用股东担保融资的，由社会资本方对项目公司的债务融资提供担保；</w:t>
      </w:r>
    </w:p>
    <w:p>
      <w:pPr>
        <w:spacing w:beforeLines="50" w:afterLines="50" w:line="360" w:lineRule="auto"/>
        <w:ind w:firstLine="544" w:firstLineChars="200"/>
        <w:rPr>
          <w:rFonts w:ascii="仿宋" w:hAnsi="仿宋" w:eastAsia="仿宋" w:cs="仿宋"/>
          <w:spacing w:val="-4"/>
          <w:sz w:val="28"/>
        </w:rPr>
      </w:pPr>
      <w:r>
        <w:rPr>
          <w:rFonts w:hint="eastAsia" w:ascii="仿宋" w:hAnsi="仿宋" w:eastAsia="仿宋" w:cs="仿宋"/>
          <w:spacing w:val="-4"/>
          <w:sz w:val="28"/>
        </w:rPr>
        <w:t>2）采用有限追索项目融资的，在项目建设期，建议由社会资本方对项目公司的债务融资提供担保，项目建设完工后，转为无追索项目融资，社会资本方撤销在建设期提供的担保；</w:t>
      </w:r>
    </w:p>
    <w:p>
      <w:pPr>
        <w:spacing w:beforeLines="50" w:afterLines="50" w:line="360" w:lineRule="auto"/>
        <w:ind w:firstLine="544" w:firstLineChars="200"/>
        <w:rPr>
          <w:rFonts w:ascii="仿宋" w:hAnsi="仿宋" w:eastAsia="仿宋" w:cs="仿宋"/>
          <w:spacing w:val="-4"/>
          <w:sz w:val="28"/>
        </w:rPr>
      </w:pPr>
      <w:r>
        <w:rPr>
          <w:rFonts w:hint="eastAsia" w:ascii="仿宋" w:hAnsi="仿宋" w:eastAsia="仿宋" w:cs="仿宋"/>
          <w:spacing w:val="-4"/>
          <w:sz w:val="28"/>
        </w:rPr>
        <w:t>3）采用无追索项目融资的，项目公司以自身拥有的权益作为融资担保，项目公司各股东方仅以资本金为限承担相应的责任或风险。项目公司可以为本项目融资之目的，将其在PPP项目合同项下的各项权益(如PPP项目合同项下的预期收益权、保险受益权等）抵押、质押给银行。</w:t>
      </w:r>
    </w:p>
    <w:p>
      <w:pPr>
        <w:tabs>
          <w:tab w:val="left" w:pos="851"/>
          <w:tab w:val="left" w:pos="1560"/>
        </w:tabs>
        <w:adjustRightInd w:val="0"/>
        <w:snapToGrid w:val="0"/>
        <w:spacing w:line="360" w:lineRule="auto"/>
        <w:ind w:firstLine="536" w:firstLineChars="200"/>
        <w:rPr>
          <w:rFonts w:ascii="Times New Roman" w:hAnsi="Times New Roman" w:eastAsia="仿宋_GB2312" w:cs="Times New Roman"/>
          <w:bCs/>
          <w:color w:val="000000" w:themeColor="text1"/>
          <w:spacing w:val="-6"/>
          <w:sz w:val="28"/>
          <w:szCs w:val="32"/>
        </w:rPr>
      </w:pPr>
    </w:p>
    <w:p>
      <w:pPr>
        <w:numPr>
          <w:ilvl w:val="0"/>
          <w:numId w:val="4"/>
        </w:numPr>
        <w:tabs>
          <w:tab w:val="left" w:pos="851"/>
          <w:tab w:val="left" w:pos="1560"/>
          <w:tab w:val="clear" w:pos="312"/>
        </w:tabs>
        <w:adjustRightInd w:val="0"/>
        <w:snapToGrid w:val="0"/>
        <w:spacing w:line="360" w:lineRule="auto"/>
        <w:ind w:firstLine="538" w:firstLineChars="200"/>
        <w:rPr>
          <w:rFonts w:ascii="Times New Roman" w:hAnsi="Times New Roman" w:eastAsia="仿宋_GB2312" w:cs="Times New Roman"/>
          <w:b/>
          <w:color w:val="000000" w:themeColor="text1"/>
          <w:spacing w:val="-6"/>
          <w:sz w:val="28"/>
          <w:szCs w:val="32"/>
        </w:rPr>
      </w:pPr>
      <w:r>
        <w:rPr>
          <w:rFonts w:ascii="Times New Roman" w:hAnsi="Times New Roman" w:eastAsia="仿宋_GB2312" w:cs="Times New Roman"/>
          <w:b/>
          <w:color w:val="000000" w:themeColor="text1"/>
          <w:spacing w:val="-6"/>
          <w:sz w:val="28"/>
          <w:szCs w:val="32"/>
        </w:rPr>
        <w:t>项目资本金</w:t>
      </w:r>
    </w:p>
    <w:p>
      <w:pPr>
        <w:spacing w:beforeLines="50" w:afterLines="50" w:line="360" w:lineRule="auto"/>
        <w:ind w:firstLine="544" w:firstLineChars="200"/>
        <w:rPr>
          <w:rFonts w:ascii="仿宋" w:hAnsi="仿宋" w:eastAsia="仿宋" w:cs="仿宋"/>
          <w:color w:val="000000"/>
          <w:spacing w:val="-4"/>
          <w:sz w:val="28"/>
        </w:rPr>
      </w:pPr>
      <w:r>
        <w:rPr>
          <w:rFonts w:hint="eastAsia" w:ascii="仿宋" w:hAnsi="仿宋" w:eastAsia="仿宋" w:cs="仿宋"/>
          <w:color w:val="000000"/>
          <w:spacing w:val="-4"/>
          <w:sz w:val="28"/>
        </w:rPr>
        <w:t>本PPP项目总投资121433.39</w:t>
      </w:r>
      <w:r>
        <w:rPr>
          <w:rFonts w:hint="eastAsia" w:ascii="仿宋" w:hAnsi="仿宋" w:eastAsia="仿宋" w:cs="仿宋"/>
          <w:sz w:val="28"/>
          <w:szCs w:val="28"/>
        </w:rPr>
        <w:t>万元</w:t>
      </w:r>
      <w:r>
        <w:rPr>
          <w:rFonts w:hint="eastAsia" w:ascii="仿宋" w:hAnsi="仿宋" w:eastAsia="仿宋" w:cs="仿宋"/>
          <w:color w:val="000000"/>
          <w:spacing w:val="-4"/>
          <w:sz w:val="28"/>
        </w:rPr>
        <w:t>，计划投入资本金24286.68</w:t>
      </w:r>
      <w:r>
        <w:rPr>
          <w:rFonts w:hint="eastAsia" w:ascii="仿宋" w:hAnsi="仿宋" w:eastAsia="仿宋" w:cs="仿宋"/>
          <w:sz w:val="28"/>
          <w:szCs w:val="28"/>
        </w:rPr>
        <w:t>万元</w:t>
      </w:r>
      <w:r>
        <w:rPr>
          <w:rFonts w:hint="eastAsia" w:ascii="仿宋" w:hAnsi="仿宋" w:eastAsia="仿宋" w:cs="仿宋"/>
          <w:color w:val="000000"/>
          <w:spacing w:val="-4"/>
          <w:sz w:val="28"/>
        </w:rPr>
        <w:t>，</w:t>
      </w:r>
      <w:r>
        <w:rPr>
          <w:rFonts w:hint="eastAsia" w:ascii="仿宋" w:hAnsi="仿宋" w:eastAsia="仿宋" w:cs="仿宋"/>
          <w:color w:val="000000"/>
          <w:sz w:val="28"/>
        </w:rPr>
        <w:t>其中政府方出资代表城建投以现金出资4857.34万元，占股20%，中标社会资本出资19429.34万元，占股80%。</w:t>
      </w:r>
      <w:r>
        <w:rPr>
          <w:rFonts w:hint="eastAsia" w:ascii="仿宋" w:hAnsi="仿宋" w:eastAsia="仿宋" w:cs="仿宋"/>
          <w:color w:val="000000"/>
          <w:spacing w:val="-4"/>
          <w:sz w:val="28"/>
        </w:rPr>
        <w:t>其余97146.71</w:t>
      </w:r>
      <w:r>
        <w:rPr>
          <w:rFonts w:hint="eastAsia" w:ascii="仿宋" w:hAnsi="仿宋" w:eastAsia="仿宋" w:cs="仿宋"/>
          <w:sz w:val="28"/>
          <w:szCs w:val="28"/>
        </w:rPr>
        <w:t>万元</w:t>
      </w:r>
      <w:r>
        <w:rPr>
          <w:rFonts w:hint="eastAsia" w:ascii="仿宋" w:hAnsi="仿宋" w:eastAsia="仿宋" w:cs="仿宋"/>
          <w:color w:val="000000"/>
          <w:spacing w:val="-4"/>
          <w:sz w:val="28"/>
        </w:rPr>
        <w:t>以项目公司作为融资主体融资，同时充分利用国家产业政策、PPP项目等鼓励性政策支持资金，资金全部用于项目建设及运营。若项目公司不能及时完成融资的，由中选社会资本方股东负责完成，城建投不承担融资风险。</w:t>
      </w:r>
    </w:p>
    <w:p>
      <w:pPr>
        <w:tabs>
          <w:tab w:val="left" w:pos="851"/>
          <w:tab w:val="left" w:pos="1560"/>
        </w:tabs>
        <w:adjustRightInd w:val="0"/>
        <w:snapToGrid w:val="0"/>
        <w:spacing w:line="360" w:lineRule="auto"/>
        <w:ind w:firstLine="536" w:firstLineChars="200"/>
        <w:rPr>
          <w:rFonts w:ascii="Times New Roman" w:hAnsi="Times New Roman" w:eastAsia="仿宋_GB2312" w:cs="Times New Roman"/>
          <w:bCs/>
          <w:color w:val="000000" w:themeColor="text1"/>
          <w:spacing w:val="-6"/>
          <w:sz w:val="28"/>
          <w:szCs w:val="32"/>
        </w:rPr>
      </w:pPr>
    </w:p>
    <w:p>
      <w:pPr>
        <w:adjustRightInd w:val="0"/>
        <w:snapToGrid w:val="0"/>
        <w:spacing w:line="360" w:lineRule="auto"/>
        <w:ind w:firstLine="536" w:firstLineChars="200"/>
        <w:rPr>
          <w:rFonts w:ascii="Times New Roman" w:hAnsi="Times New Roman" w:eastAsia="仿宋_GB2312" w:cs="Times New Roman"/>
          <w:bCs/>
          <w:color w:val="000000" w:themeColor="text1"/>
          <w:spacing w:val="-6"/>
          <w:sz w:val="28"/>
          <w:szCs w:val="32"/>
        </w:rPr>
      </w:pPr>
      <w:r>
        <w:rPr>
          <w:rFonts w:ascii="Times New Roman" w:hAnsi="Times New Roman" w:eastAsia="仿宋" w:cs="Times New Roman"/>
          <w:spacing w:val="-6"/>
          <w:sz w:val="28"/>
          <w:szCs w:val="28"/>
        </w:rPr>
        <w:t>社会资本的意见和建议：</w:t>
      </w:r>
      <w:r>
        <w:rPr>
          <w:rFonts w:ascii="Times New Roman" w:hAnsi="Times New Roman" w:eastAsia="仿宋" w:cs="Times New Roman"/>
          <w:spacing w:val="-6"/>
          <w:sz w:val="28"/>
          <w:szCs w:val="28"/>
          <w:u w:val="single"/>
        </w:rPr>
        <w:t xml:space="preserve">                     </w:t>
      </w:r>
    </w:p>
    <w:p>
      <w:pPr>
        <w:pStyle w:val="4"/>
        <w:spacing w:before="0" w:after="0" w:line="360" w:lineRule="auto"/>
        <w:ind w:firstLine="562" w:firstLineChars="200"/>
        <w:rPr>
          <w:rFonts w:ascii="Times New Roman" w:hAnsi="Times New Roman" w:eastAsia="仿宋_GB2312" w:cs="Times New Roman"/>
          <w:sz w:val="28"/>
          <w:szCs w:val="28"/>
        </w:rPr>
      </w:pPr>
      <w:bookmarkStart w:id="15" w:name="_Toc15454"/>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三</w:t>
      </w:r>
      <w:r>
        <w:rPr>
          <w:rFonts w:ascii="Times New Roman" w:hAnsi="Times New Roman" w:eastAsia="仿宋_GB2312" w:cs="Times New Roman"/>
          <w:sz w:val="28"/>
          <w:szCs w:val="28"/>
        </w:rPr>
        <w:t>）边界条件</w:t>
      </w:r>
      <w:bookmarkEnd w:id="15"/>
    </w:p>
    <w:p>
      <w:pPr>
        <w:spacing w:line="360" w:lineRule="auto"/>
        <w:ind w:firstLine="536" w:firstLineChars="200"/>
        <w:rPr>
          <w:rFonts w:ascii="Times New Roman" w:hAnsi="Times New Roman" w:eastAsia="仿宋_GB2312" w:cs="Times New Roman"/>
          <w:bCs/>
          <w:color w:val="000000" w:themeColor="text1"/>
          <w:spacing w:val="-6"/>
          <w:sz w:val="28"/>
          <w:szCs w:val="32"/>
        </w:rPr>
      </w:pPr>
      <w:r>
        <w:rPr>
          <w:rFonts w:ascii="Times New Roman" w:hAnsi="Times New Roman" w:eastAsia="仿宋_GB2312" w:cs="Times New Roman"/>
          <w:bCs/>
          <w:color w:val="000000" w:themeColor="text1"/>
          <w:spacing w:val="-6"/>
          <w:sz w:val="28"/>
          <w:szCs w:val="32"/>
        </w:rPr>
        <w:t>本项目边界条件市场测试内容如下：</w:t>
      </w:r>
    </w:p>
    <w:tbl>
      <w:tblPr>
        <w:tblStyle w:val="18"/>
        <w:tblW w:w="8513" w:type="dxa"/>
        <w:jc w:val="center"/>
        <w:tblInd w:w="0" w:type="dxa"/>
        <w:tblLayout w:type="fixed"/>
        <w:tblCellMar>
          <w:top w:w="0" w:type="dxa"/>
          <w:left w:w="108" w:type="dxa"/>
          <w:bottom w:w="0" w:type="dxa"/>
          <w:right w:w="108" w:type="dxa"/>
        </w:tblCellMar>
      </w:tblPr>
      <w:tblGrid>
        <w:gridCol w:w="861"/>
        <w:gridCol w:w="2202"/>
        <w:gridCol w:w="1826"/>
        <w:gridCol w:w="1812"/>
        <w:gridCol w:w="1812"/>
      </w:tblGrid>
      <w:tr>
        <w:tblPrEx>
          <w:tblLayout w:type="fixed"/>
          <w:tblCellMar>
            <w:top w:w="0" w:type="dxa"/>
            <w:left w:w="108" w:type="dxa"/>
            <w:bottom w:w="0" w:type="dxa"/>
            <w:right w:w="108" w:type="dxa"/>
          </w:tblCellMar>
        </w:tblPrEx>
        <w:trPr>
          <w:trHeight w:val="50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序号</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边界条件</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内容</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社会资本方可接受最低值</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备注</w:t>
            </w:r>
          </w:p>
        </w:tc>
      </w:tr>
      <w:tr>
        <w:tblPrEx>
          <w:tblLayout w:type="fixed"/>
          <w:tblCellMar>
            <w:top w:w="0" w:type="dxa"/>
            <w:left w:w="108" w:type="dxa"/>
            <w:bottom w:w="0" w:type="dxa"/>
            <w:right w:w="108" w:type="dxa"/>
          </w:tblCellMar>
        </w:tblPrEx>
        <w:trPr>
          <w:trHeight w:val="56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1</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项目总投资</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仿宋_GB2312" w:cs="Times New Roman"/>
                <w:color w:val="000000"/>
                <w:kern w:val="0"/>
                <w:sz w:val="24"/>
                <w:szCs w:val="24"/>
              </w:rPr>
              <w:t>121433.39</w:t>
            </w:r>
            <w:r>
              <w:rPr>
                <w:rFonts w:ascii="Times New Roman" w:hAnsi="Times New Roman" w:eastAsia="仿宋_GB2312" w:cs="Times New Roman"/>
                <w:color w:val="000000"/>
                <w:kern w:val="0"/>
                <w:sz w:val="24"/>
                <w:szCs w:val="24"/>
              </w:rPr>
              <w:t>万元</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r>
              <w:rPr>
                <w:rFonts w:ascii="Times New Roman" w:hAnsi="Times New Roman" w:eastAsia="仿宋" w:cs="Times New Roman"/>
                <w:color w:val="000000"/>
                <w:kern w:val="0"/>
                <w:sz w:val="24"/>
                <w:szCs w:val="24"/>
              </w:rPr>
              <w:t>可研总投资</w:t>
            </w:r>
          </w:p>
        </w:tc>
      </w:tr>
      <w:tr>
        <w:tblPrEx>
          <w:tblLayout w:type="fixed"/>
          <w:tblCellMar>
            <w:top w:w="0" w:type="dxa"/>
            <w:left w:w="108" w:type="dxa"/>
            <w:bottom w:w="0" w:type="dxa"/>
            <w:right w:w="108" w:type="dxa"/>
          </w:tblCellMar>
        </w:tblPrEx>
        <w:trPr>
          <w:trHeight w:val="39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2</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项目合作期限</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仿宋_GB2312" w:cs="Times New Roman"/>
                <w:color w:val="000000"/>
                <w:kern w:val="0"/>
                <w:sz w:val="24"/>
                <w:szCs w:val="24"/>
              </w:rPr>
              <w:t>23</w:t>
            </w:r>
            <w:r>
              <w:rPr>
                <w:rFonts w:ascii="Times New Roman" w:hAnsi="Times New Roman" w:eastAsia="仿宋_GB2312" w:cs="Times New Roman"/>
                <w:color w:val="000000"/>
                <w:kern w:val="0"/>
                <w:sz w:val="24"/>
                <w:szCs w:val="24"/>
              </w:rPr>
              <w:t>年</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kern w:val="0"/>
                <w:sz w:val="24"/>
                <w:szCs w:val="24"/>
              </w:rPr>
            </w:pPr>
          </w:p>
        </w:tc>
      </w:tr>
      <w:tr>
        <w:tblPrEx>
          <w:tblLayout w:type="fixed"/>
          <w:tblCellMar>
            <w:top w:w="0" w:type="dxa"/>
            <w:left w:w="108" w:type="dxa"/>
            <w:bottom w:w="0" w:type="dxa"/>
            <w:right w:w="108" w:type="dxa"/>
          </w:tblCellMar>
        </w:tblPrEx>
        <w:trPr>
          <w:trHeight w:val="41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3</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项目建设期</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仿宋_GB2312" w:cs="Times New Roman"/>
                <w:color w:val="000000"/>
                <w:kern w:val="0"/>
                <w:sz w:val="24"/>
                <w:szCs w:val="24"/>
              </w:rPr>
              <w:t>3</w:t>
            </w:r>
            <w:r>
              <w:rPr>
                <w:rFonts w:ascii="Times New Roman" w:hAnsi="Times New Roman" w:eastAsia="仿宋_GB2312" w:cs="Times New Roman"/>
                <w:color w:val="000000"/>
                <w:kern w:val="0"/>
                <w:sz w:val="24"/>
                <w:szCs w:val="24"/>
              </w:rPr>
              <w:t>年</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kern w:val="0"/>
                <w:sz w:val="24"/>
                <w:szCs w:val="24"/>
              </w:rPr>
            </w:pPr>
          </w:p>
        </w:tc>
      </w:tr>
      <w:tr>
        <w:tblPrEx>
          <w:tblLayout w:type="fixed"/>
          <w:tblCellMar>
            <w:top w:w="0" w:type="dxa"/>
            <w:left w:w="108" w:type="dxa"/>
            <w:bottom w:w="0" w:type="dxa"/>
            <w:right w:w="108" w:type="dxa"/>
          </w:tblCellMar>
        </w:tblPrEx>
        <w:trPr>
          <w:trHeight w:val="41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4</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项目运营期</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20</w:t>
            </w:r>
            <w:r>
              <w:rPr>
                <w:rFonts w:ascii="Times New Roman" w:hAnsi="Times New Roman" w:eastAsia="仿宋_GB2312" w:cs="Times New Roman"/>
                <w:color w:val="000000"/>
                <w:kern w:val="0"/>
                <w:sz w:val="24"/>
                <w:szCs w:val="24"/>
              </w:rPr>
              <w:t>年</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5</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测算的折现率</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6.0</w:t>
            </w:r>
            <w:r>
              <w:rPr>
                <w:rFonts w:ascii="Times New Roman" w:hAnsi="Times New Roman" w:eastAsia="宋体" w:cs="Times New Roman"/>
                <w:color w:val="000000"/>
                <w:kern w:val="0"/>
                <w:sz w:val="24"/>
                <w:szCs w:val="24"/>
              </w:rPr>
              <w:t>%</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47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6</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测算的合理利润率</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7.0</w:t>
            </w:r>
            <w:r>
              <w:rPr>
                <w:rFonts w:ascii="Times New Roman" w:hAnsi="Times New Roman" w:eastAsia="宋体" w:cs="Times New Roman"/>
                <w:color w:val="000000"/>
                <w:kern w:val="0"/>
                <w:sz w:val="24"/>
                <w:szCs w:val="24"/>
              </w:rPr>
              <w:t>%</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43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7</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贷款期限</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23</w:t>
            </w:r>
            <w:r>
              <w:rPr>
                <w:rFonts w:ascii="Times New Roman" w:hAnsi="Times New Roman" w:eastAsia="仿宋_GB2312" w:cs="Times New Roman"/>
                <w:color w:val="000000"/>
                <w:kern w:val="0"/>
                <w:sz w:val="24"/>
                <w:szCs w:val="24"/>
              </w:rPr>
              <w:t>年</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480"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8</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还款期限</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23</w:t>
            </w:r>
            <w:r>
              <w:rPr>
                <w:rFonts w:ascii="Times New Roman" w:hAnsi="Times New Roman" w:eastAsia="仿宋_GB2312" w:cs="Times New Roman"/>
                <w:color w:val="000000"/>
                <w:kern w:val="0"/>
                <w:sz w:val="24"/>
                <w:szCs w:val="24"/>
              </w:rPr>
              <w:t>年</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558" w:hRule="atLeast"/>
          <w:jc w:val="center"/>
        </w:trPr>
        <w:tc>
          <w:tcPr>
            <w:tcW w:w="86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9</w:t>
            </w:r>
          </w:p>
        </w:tc>
        <w:tc>
          <w:tcPr>
            <w:tcW w:w="220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贷款利率</w:t>
            </w:r>
          </w:p>
        </w:tc>
        <w:tc>
          <w:tcPr>
            <w:tcW w:w="1826"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4.90</w:t>
            </w:r>
            <w:r>
              <w:rPr>
                <w:rFonts w:ascii="Times New Roman" w:hAnsi="Times New Roman" w:eastAsia="宋体" w:cs="Times New Roman"/>
                <w:color w:val="000000"/>
                <w:kern w:val="0"/>
                <w:sz w:val="24"/>
                <w:szCs w:val="24"/>
              </w:rPr>
              <w:t>%</w:t>
            </w: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c>
          <w:tcPr>
            <w:tcW w:w="1812" w:type="dxa"/>
            <w:tcBorders>
              <w:top w:val="single" w:color="auto" w:sz="6" w:space="0"/>
              <w:left w:val="nil"/>
              <w:bottom w:val="single" w:color="auto" w:sz="6" w:space="0"/>
              <w:right w:val="single" w:color="auto" w:sz="6" w:space="0"/>
            </w:tcBorders>
            <w:shd w:val="clear" w:color="auto" w:fill="auto"/>
            <w:vAlign w:val="center"/>
          </w:tcPr>
          <w:p>
            <w:pPr>
              <w:widowControl/>
              <w:spacing w:line="360" w:lineRule="auto"/>
              <w:jc w:val="center"/>
              <w:rPr>
                <w:rFonts w:ascii="Times New Roman" w:hAnsi="Times New Roman" w:eastAsia="宋体" w:cs="Times New Roman"/>
                <w:color w:val="000000"/>
                <w:kern w:val="0"/>
                <w:sz w:val="24"/>
                <w:szCs w:val="24"/>
              </w:rPr>
            </w:pPr>
          </w:p>
        </w:tc>
      </w:tr>
    </w:tbl>
    <w:p>
      <w:pPr>
        <w:rPr>
          <w:rFonts w:ascii="Times New Roman" w:hAnsi="Times New Roman" w:cs="Times New Roman"/>
        </w:rPr>
      </w:pPr>
    </w:p>
    <w:p/>
    <w:p>
      <w:pPr>
        <w:pStyle w:val="4"/>
        <w:spacing w:before="0" w:after="0" w:line="360" w:lineRule="auto"/>
        <w:ind w:firstLine="562" w:firstLineChars="200"/>
        <w:rPr>
          <w:rFonts w:ascii="Times New Roman" w:hAnsi="Times New Roman" w:eastAsia="仿宋_GB2312" w:cs="Times New Roman"/>
          <w:sz w:val="28"/>
          <w:szCs w:val="28"/>
        </w:rPr>
      </w:pPr>
      <w:bookmarkStart w:id="16" w:name="_Toc25297"/>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四</w:t>
      </w:r>
      <w:r>
        <w:rPr>
          <w:rFonts w:ascii="Times New Roman" w:hAnsi="Times New Roman" w:eastAsia="仿宋_GB2312" w:cs="Times New Roman"/>
          <w:sz w:val="28"/>
          <w:szCs w:val="28"/>
        </w:rPr>
        <w:t>）PPP运作模式</w:t>
      </w:r>
      <w:bookmarkEnd w:id="16"/>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本项目拟采用“BOT”运作模式。</w:t>
      </w:r>
    </w:p>
    <w:p>
      <w:pPr>
        <w:adjustRightInd w:val="0"/>
        <w:snapToGrid w:val="0"/>
        <w:spacing w:line="360" w:lineRule="auto"/>
        <w:ind w:firstLine="536" w:firstLineChars="200"/>
        <w:rPr>
          <w:rFonts w:ascii="Times New Roman" w:hAnsi="Times New Roman" w:eastAsia="仿宋" w:cs="Times New Roman"/>
          <w:spacing w:val="-6"/>
          <w:sz w:val="28"/>
          <w:szCs w:val="28"/>
        </w:rPr>
      </w:pPr>
    </w:p>
    <w:p>
      <w:pPr>
        <w:adjustRightInd w:val="0"/>
        <w:snapToGrid w:val="0"/>
        <w:spacing w:line="360" w:lineRule="auto"/>
        <w:ind w:firstLine="536" w:firstLineChars="200"/>
        <w:rPr>
          <w:rFonts w:ascii="Times New Roman" w:hAnsi="Times New Roman" w:eastAsia="仿宋" w:cs="Times New Roman"/>
          <w:spacing w:val="-6"/>
          <w:sz w:val="28"/>
          <w:szCs w:val="28"/>
        </w:rPr>
      </w:pPr>
      <w:r>
        <w:rPr>
          <w:rFonts w:ascii="Times New Roman" w:hAnsi="Times New Roman" w:eastAsia="仿宋" w:cs="Times New Roman"/>
          <w:spacing w:val="-6"/>
          <w:sz w:val="28"/>
          <w:szCs w:val="28"/>
        </w:rPr>
        <w:t>社会资本的意见和建议：</w:t>
      </w:r>
      <w:r>
        <w:rPr>
          <w:rFonts w:ascii="Times New Roman" w:hAnsi="Times New Roman" w:eastAsia="仿宋" w:cs="Times New Roman"/>
          <w:spacing w:val="-6"/>
          <w:sz w:val="28"/>
          <w:szCs w:val="28"/>
          <w:u w:val="single"/>
        </w:rPr>
        <w:t xml:space="preserve">                     </w:t>
      </w:r>
    </w:p>
    <w:p>
      <w:pPr>
        <w:pStyle w:val="4"/>
        <w:keepNext w:val="0"/>
        <w:keepLines w:val="0"/>
        <w:spacing w:before="0" w:after="0" w:line="360" w:lineRule="auto"/>
        <w:ind w:firstLine="562" w:firstLineChars="200"/>
        <w:rPr>
          <w:rFonts w:ascii="Times New Roman" w:hAnsi="Times New Roman" w:eastAsia="仿宋_GB2312" w:cs="Times New Roman"/>
          <w:sz w:val="28"/>
          <w:szCs w:val="28"/>
        </w:rPr>
      </w:pPr>
      <w:bookmarkStart w:id="17" w:name="_Toc16229"/>
      <w:r>
        <w:rPr>
          <w:rFonts w:ascii="Times New Roman" w:hAnsi="Times New Roman" w:eastAsia="仿宋_GB2312" w:cs="Times New Roman"/>
          <w:sz w:val="28"/>
          <w:szCs w:val="28"/>
        </w:rPr>
        <w:t>（五）采购方式</w:t>
      </w:r>
      <w:bookmarkEnd w:id="17"/>
    </w:p>
    <w:p>
      <w:pPr>
        <w:pStyle w:val="5"/>
        <w:spacing w:before="0" w:after="0" w:line="360" w:lineRule="auto"/>
        <w:ind w:firstLine="560" w:firstLineChars="200"/>
        <w:rPr>
          <w:rFonts w:ascii="Times New Roman" w:hAnsi="Times New Roman" w:eastAsia="仿宋_GB2312" w:cs="Times New Roman"/>
          <w:b w:val="0"/>
          <w:sz w:val="28"/>
        </w:rPr>
      </w:pPr>
      <w:bookmarkStart w:id="18" w:name="_Toc12308"/>
      <w:r>
        <w:rPr>
          <w:rFonts w:ascii="Times New Roman" w:hAnsi="Times New Roman" w:eastAsia="仿宋_GB2312" w:cs="Times New Roman"/>
          <w:b w:val="0"/>
          <w:sz w:val="28"/>
        </w:rPr>
        <w:t>1.采购方式</w:t>
      </w:r>
      <w:bookmarkEnd w:id="18"/>
    </w:p>
    <w:p>
      <w:pPr>
        <w:adjustRightInd w:val="0"/>
        <w:snapToGrid w:val="0"/>
        <w:spacing w:line="360" w:lineRule="auto"/>
        <w:ind w:firstLine="567"/>
        <w:rPr>
          <w:rFonts w:ascii="Times New Roman" w:hAnsi="Times New Roman" w:eastAsia="仿宋_GB2312" w:cs="Times New Roman"/>
          <w:bCs/>
          <w:color w:val="000000" w:themeColor="text1"/>
          <w:spacing w:val="-6"/>
          <w:sz w:val="28"/>
          <w:szCs w:val="32"/>
        </w:rPr>
      </w:pPr>
      <w:r>
        <w:rPr>
          <w:rFonts w:ascii="Times New Roman" w:hAnsi="Times New Roman" w:eastAsia="仿宋_GB2312" w:cs="Times New Roman"/>
          <w:bCs/>
          <w:color w:val="000000" w:themeColor="text1"/>
          <w:spacing w:val="-6"/>
          <w:sz w:val="28"/>
          <w:szCs w:val="32"/>
        </w:rPr>
        <w:t>本项目拟采用公开招标的方式选择社会资本。</w:t>
      </w:r>
    </w:p>
    <w:p>
      <w:pPr>
        <w:adjustRightInd w:val="0"/>
        <w:snapToGrid w:val="0"/>
        <w:spacing w:line="360" w:lineRule="auto"/>
        <w:ind w:firstLine="536" w:firstLineChars="200"/>
        <w:rPr>
          <w:rFonts w:ascii="Times New Roman" w:hAnsi="Times New Roman" w:eastAsia="仿宋_GB2312" w:cs="Times New Roman"/>
          <w:bCs/>
          <w:color w:val="000000" w:themeColor="text1"/>
          <w:spacing w:val="-6"/>
          <w:sz w:val="28"/>
          <w:szCs w:val="32"/>
        </w:rPr>
      </w:pPr>
      <w:r>
        <w:rPr>
          <w:rFonts w:ascii="Times New Roman" w:hAnsi="Times New Roman" w:eastAsia="仿宋" w:cs="Times New Roman"/>
          <w:spacing w:val="-6"/>
          <w:sz w:val="28"/>
          <w:szCs w:val="28"/>
        </w:rPr>
        <w:t>社会资本的意见和建议：</w:t>
      </w:r>
      <w:r>
        <w:rPr>
          <w:rFonts w:ascii="Times New Roman" w:hAnsi="Times New Roman" w:eastAsia="仿宋" w:cs="Times New Roman"/>
          <w:spacing w:val="-6"/>
          <w:sz w:val="28"/>
          <w:szCs w:val="28"/>
          <w:u w:val="single"/>
        </w:rPr>
        <w:t xml:space="preserve">                     </w:t>
      </w:r>
    </w:p>
    <w:p>
      <w:pPr>
        <w:pStyle w:val="5"/>
        <w:spacing w:before="0" w:after="0" w:line="360" w:lineRule="auto"/>
        <w:ind w:firstLine="560" w:firstLineChars="200"/>
        <w:rPr>
          <w:rFonts w:ascii="Times New Roman" w:hAnsi="Times New Roman" w:eastAsia="仿宋_GB2312" w:cs="Times New Roman"/>
          <w:b w:val="0"/>
          <w:sz w:val="28"/>
        </w:rPr>
      </w:pPr>
      <w:bookmarkStart w:id="19" w:name="_Toc6648"/>
      <w:r>
        <w:rPr>
          <w:rFonts w:ascii="Times New Roman" w:hAnsi="Times New Roman" w:eastAsia="仿宋_GB2312" w:cs="Times New Roman"/>
          <w:b w:val="0"/>
          <w:sz w:val="28"/>
        </w:rPr>
        <w:t>2.资格预审条件</w:t>
      </w:r>
      <w:bookmarkEnd w:id="19"/>
    </w:p>
    <w:p>
      <w:pPr>
        <w:pStyle w:val="33"/>
        <w:numPr>
          <w:ilvl w:val="0"/>
          <w:numId w:val="5"/>
        </w:numPr>
        <w:adjustRightInd w:val="0"/>
        <w:snapToGrid w:val="0"/>
        <w:spacing w:line="360" w:lineRule="auto"/>
        <w:ind w:left="0" w:firstLine="560"/>
        <w:rPr>
          <w:rFonts w:ascii="Times New Roman" w:hAnsi="Times New Roman" w:eastAsia="仿宋_GB2312"/>
          <w:bCs/>
          <w:sz w:val="28"/>
          <w:szCs w:val="28"/>
        </w:rPr>
      </w:pPr>
      <w:r>
        <w:rPr>
          <w:rFonts w:ascii="Times New Roman" w:hAnsi="Times New Roman" w:eastAsia="仿宋_GB2312"/>
          <w:bCs/>
          <w:sz w:val="28"/>
          <w:szCs w:val="28"/>
        </w:rPr>
        <w:t>主体要求</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1）本项目接受联合体投标。</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2）法人资格：根据中华人民共和国法律注册成立，且合法存续的企业法人或企业法人联合体（联合体申请人不超过</w:t>
      </w:r>
      <w:r>
        <w:rPr>
          <w:rFonts w:hint="eastAsia" w:ascii="Times New Roman" w:hAnsi="Times New Roman" w:eastAsia="仿宋_GB2312" w:cs="Times New Roman"/>
          <w:bCs/>
          <w:sz w:val="28"/>
          <w:szCs w:val="28"/>
        </w:rPr>
        <w:t>3</w:t>
      </w:r>
      <w:r>
        <w:rPr>
          <w:rFonts w:ascii="Times New Roman" w:hAnsi="Times New Roman" w:eastAsia="仿宋_GB2312" w:cs="Times New Roman"/>
          <w:bCs/>
          <w:sz w:val="28"/>
          <w:szCs w:val="28"/>
        </w:rPr>
        <w:t>家），没有进入政府采购黑名单，也没有处于被吊销营业执照、责令关闭或者被撤销等不良状态。</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3）申请人应具有实施本项目所需的技术能力和管理能力。</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（2）业绩要求</w:t>
      </w:r>
    </w:p>
    <w:p>
      <w:pPr>
        <w:tabs>
          <w:tab w:val="left" w:pos="1560"/>
        </w:tabs>
        <w:adjustRightInd w:val="0"/>
        <w:snapToGrid w:val="0"/>
        <w:spacing w:line="360" w:lineRule="auto"/>
        <w:ind w:firstLine="560" w:firstLineChars="200"/>
        <w:rPr>
          <w:rFonts w:ascii="仿宋" w:hAnsi="仿宋" w:eastAsia="仿宋" w:cs="仿宋"/>
          <w:bCs/>
          <w:sz w:val="28"/>
          <w:szCs w:val="28"/>
        </w:rPr>
      </w:pPr>
      <w:r>
        <w:rPr>
          <w:rFonts w:hint="eastAsia" w:ascii="仿宋" w:hAnsi="仿宋" w:eastAsia="仿宋" w:cs="仿宋"/>
          <w:sz w:val="28"/>
          <w:szCs w:val="28"/>
        </w:rPr>
        <w:t>近三年内（至资格审查申请文件提交截止日止）在中国至少承担一个合同金额不低于10亿元人民币的PPP项目业绩，以中标通知书或施工合同或竣工验收证明为准。</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（3）财务要求</w:t>
      </w:r>
    </w:p>
    <w:p>
      <w:pPr>
        <w:tabs>
          <w:tab w:val="left" w:pos="1560"/>
        </w:tabs>
        <w:adjustRightInd w:val="0"/>
        <w:snapToGrid w:val="0"/>
        <w:spacing w:line="360" w:lineRule="auto"/>
        <w:ind w:firstLine="560" w:firstLineChars="200"/>
        <w:rPr>
          <w:rFonts w:ascii="仿宋" w:hAnsi="仿宋" w:eastAsia="仿宋" w:cs="仿宋"/>
          <w:bCs/>
          <w:sz w:val="28"/>
          <w:szCs w:val="28"/>
        </w:rPr>
      </w:pPr>
      <w:r>
        <w:rPr>
          <w:rFonts w:hint="eastAsia" w:ascii="仿宋" w:hAnsi="仿宋" w:eastAsia="仿宋" w:cs="仿宋"/>
          <w:sz w:val="28"/>
          <w:szCs w:val="28"/>
        </w:rPr>
        <w:t>独立投标人或联合体牵头方具有良好的银行资信、财务状况以及相应的投融资、偿债能力</w:t>
      </w:r>
      <w:r>
        <w:rPr>
          <w:rFonts w:hint="eastAsia" w:ascii="仿宋" w:hAnsi="仿宋" w:eastAsia="仿宋" w:cs="仿宋"/>
          <w:sz w:val="28"/>
          <w:szCs w:val="28"/>
          <w:lang w:val="zh-CN"/>
        </w:rPr>
        <w:t>（以201</w:t>
      </w:r>
      <w:r>
        <w:rPr>
          <w:rFonts w:hint="eastAsia" w:ascii="仿宋" w:hAnsi="仿宋" w:eastAsia="仿宋" w:cs="仿宋"/>
          <w:sz w:val="28"/>
          <w:szCs w:val="28"/>
        </w:rPr>
        <w:t>8</w:t>
      </w:r>
      <w:r>
        <w:rPr>
          <w:rFonts w:hint="eastAsia" w:ascii="仿宋" w:hAnsi="仿宋" w:eastAsia="仿宋" w:cs="仿宋"/>
          <w:sz w:val="28"/>
          <w:szCs w:val="28"/>
          <w:lang w:val="zh-CN"/>
        </w:rPr>
        <w:t>年度经会计事务所审计的财务报表为准）</w:t>
      </w:r>
      <w:r>
        <w:rPr>
          <w:rFonts w:hint="eastAsia" w:ascii="仿宋" w:hAnsi="仿宋" w:eastAsia="仿宋" w:cs="仿宋"/>
          <w:sz w:val="28"/>
          <w:szCs w:val="28"/>
        </w:rPr>
        <w:t>。</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（4）商业信誉</w:t>
      </w:r>
    </w:p>
    <w:p>
      <w:pPr>
        <w:tabs>
          <w:tab w:val="left" w:pos="1560"/>
        </w:tabs>
        <w:adjustRightInd w:val="0"/>
        <w:snapToGrid w:val="0"/>
        <w:spacing w:line="360" w:lineRule="auto"/>
        <w:ind w:firstLine="560" w:firstLineChars="200"/>
        <w:rPr>
          <w:rFonts w:ascii="仿宋" w:hAnsi="仿宋" w:eastAsia="仿宋" w:cs="仿宋"/>
          <w:bCs/>
          <w:sz w:val="28"/>
          <w:szCs w:val="28"/>
        </w:rPr>
      </w:pPr>
      <w:r>
        <w:rPr>
          <w:rFonts w:hint="eastAsia" w:ascii="仿宋" w:hAnsi="仿宋" w:eastAsia="仿宋" w:cs="仿宋"/>
          <w:sz w:val="28"/>
          <w:szCs w:val="28"/>
          <w:lang w:val="zh-CN"/>
        </w:rPr>
        <w:t>在最近三年内无骗取中标或严重违约的情形。</w:t>
      </w:r>
    </w:p>
    <w:p>
      <w:pPr>
        <w:tabs>
          <w:tab w:val="left" w:pos="1560"/>
        </w:tabs>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（5）特定资格条件</w:t>
      </w:r>
    </w:p>
    <w:p>
      <w:pPr>
        <w:autoSpaceDN w:val="0"/>
        <w:spacing w:beforeLines="50" w:afterLines="50" w:line="360" w:lineRule="auto"/>
        <w:ind w:firstLine="480"/>
        <w:rPr>
          <w:rFonts w:ascii="仿宋" w:hAnsi="仿宋" w:eastAsia="仿宋" w:cs="仿宋"/>
          <w:sz w:val="28"/>
          <w:szCs w:val="28"/>
        </w:rPr>
      </w:pPr>
      <w:r>
        <w:rPr>
          <w:rFonts w:hint="eastAsia" w:ascii="仿宋" w:hAnsi="仿宋" w:eastAsia="仿宋" w:cs="仿宋"/>
          <w:color w:val="000000"/>
          <w:spacing w:val="-4"/>
          <w:sz w:val="28"/>
        </w:rPr>
        <w:t>①</w:t>
      </w:r>
      <w:r>
        <w:rPr>
          <w:rFonts w:hint="eastAsia" w:ascii="仿宋" w:hAnsi="仿宋" w:eastAsia="仿宋" w:cs="仿宋"/>
          <w:sz w:val="28"/>
          <w:szCs w:val="28"/>
        </w:rPr>
        <w:t>具有独立法人资格并依法取得企业营业执照，营业执照处于有效期。</w:t>
      </w:r>
      <w:r>
        <w:rPr>
          <w:rFonts w:hint="eastAsia" w:ascii="仿宋" w:hAnsi="仿宋" w:eastAsia="仿宋" w:cs="仿宋"/>
          <w:sz w:val="28"/>
          <w:szCs w:val="28"/>
          <w:lang w:val="zh-CN"/>
        </w:rPr>
        <w:t>在中华人</w:t>
      </w:r>
      <w:r>
        <w:rPr>
          <w:rFonts w:hint="eastAsia" w:ascii="仿宋" w:hAnsi="仿宋" w:eastAsia="仿宋" w:cs="仿宋"/>
          <w:sz w:val="28"/>
          <w:szCs w:val="28"/>
        </w:rPr>
        <w:t>民共和国境内依法注册的企业法人，且合法存续的企业，包括民营企业、国有企业和外商投资企业。</w:t>
      </w:r>
    </w:p>
    <w:p>
      <w:pPr>
        <w:spacing w:line="360" w:lineRule="auto"/>
        <w:ind w:firstLine="544" w:firstLineChars="200"/>
        <w:rPr>
          <w:rFonts w:ascii="仿宋" w:hAnsi="仿宋" w:eastAsia="仿宋" w:cs="仿宋"/>
          <w:bCs/>
          <w:color w:val="C00000"/>
          <w:sz w:val="24"/>
          <w:szCs w:val="24"/>
        </w:rPr>
      </w:pPr>
      <w:r>
        <w:rPr>
          <w:rFonts w:hint="eastAsia" w:ascii="仿宋" w:hAnsi="仿宋" w:eastAsia="仿宋" w:cs="仿宋"/>
          <w:color w:val="000000"/>
          <w:spacing w:val="-4"/>
          <w:sz w:val="28"/>
        </w:rPr>
        <w:t>②</w:t>
      </w:r>
      <w:r>
        <w:rPr>
          <w:rFonts w:hint="eastAsia" w:ascii="仿宋" w:hAnsi="仿宋" w:eastAsia="仿宋" w:cs="仿宋"/>
          <w:sz w:val="28"/>
          <w:szCs w:val="28"/>
        </w:rPr>
        <w:t>独立投标人或联合体牵头方营业执照经营范围须具备建筑工程、市政工程相关范围。</w:t>
      </w:r>
    </w:p>
    <w:p>
      <w:pPr>
        <w:adjustRightInd w:val="0"/>
        <w:snapToGrid w:val="0"/>
        <w:spacing w:line="360" w:lineRule="auto"/>
        <w:ind w:firstLine="536" w:firstLineChars="200"/>
        <w:rPr>
          <w:rFonts w:ascii="Times New Roman" w:hAnsi="Times New Roman" w:eastAsia="仿宋" w:cs="Times New Roman"/>
          <w:spacing w:val="-6"/>
          <w:sz w:val="28"/>
          <w:szCs w:val="28"/>
        </w:rPr>
      </w:pPr>
    </w:p>
    <w:p>
      <w:pPr>
        <w:adjustRightInd w:val="0"/>
        <w:snapToGrid w:val="0"/>
        <w:spacing w:line="360" w:lineRule="auto"/>
        <w:ind w:firstLine="536" w:firstLineChars="200"/>
        <w:rPr>
          <w:rFonts w:ascii="Times New Roman" w:hAnsi="Times New Roman" w:eastAsia="黑体" w:cs="Times New Roman"/>
          <w:bCs/>
          <w:sz w:val="48"/>
          <w:szCs w:val="48"/>
        </w:rPr>
      </w:pPr>
      <w:r>
        <w:rPr>
          <w:rFonts w:ascii="Times New Roman" w:hAnsi="Times New Roman" w:eastAsia="仿宋" w:cs="Times New Roman"/>
          <w:spacing w:val="-6"/>
          <w:sz w:val="28"/>
          <w:szCs w:val="28"/>
        </w:rPr>
        <w:t>社会资本的意见和建议：</w:t>
      </w:r>
      <w:r>
        <w:rPr>
          <w:rFonts w:ascii="Times New Roman" w:hAnsi="Times New Roman" w:eastAsia="仿宋" w:cs="Times New Roman"/>
          <w:spacing w:val="-6"/>
          <w:sz w:val="28"/>
          <w:szCs w:val="28"/>
          <w:u w:val="single"/>
        </w:rPr>
        <w:t xml:space="preserve">                     </w:t>
      </w:r>
      <w:r>
        <w:rPr>
          <w:rFonts w:ascii="Times New Roman" w:hAnsi="Times New Roman" w:eastAsia="黑体" w:cs="Times New Roman"/>
          <w:bCs/>
          <w:sz w:val="48"/>
          <w:szCs w:val="48"/>
        </w:rPr>
        <w:br w:type="page"/>
      </w:r>
    </w:p>
    <w:p>
      <w:pPr>
        <w:jc w:val="center"/>
        <w:rPr>
          <w:rFonts w:ascii="Times New Roman" w:hAnsi="Times New Roman" w:eastAsia="黑体" w:cs="Times New Roman"/>
          <w:bCs/>
          <w:sz w:val="40"/>
          <w:szCs w:val="48"/>
        </w:rPr>
      </w:pPr>
      <w:r>
        <w:rPr>
          <w:rFonts w:hint="eastAsia" w:ascii="Times New Roman" w:hAnsi="Times New Roman" w:eastAsia="黑体" w:cs="Times New Roman"/>
          <w:bCs/>
          <w:sz w:val="40"/>
          <w:szCs w:val="48"/>
        </w:rPr>
        <w:t>姚安县光禄古镇特色小镇</w:t>
      </w:r>
      <w:r>
        <w:rPr>
          <w:rFonts w:ascii="Times New Roman" w:hAnsi="Times New Roman" w:eastAsia="黑体" w:cs="Times New Roman"/>
          <w:bCs/>
          <w:sz w:val="40"/>
          <w:szCs w:val="48"/>
        </w:rPr>
        <w:t>PPP项目</w:t>
      </w:r>
    </w:p>
    <w:p>
      <w:pPr>
        <w:jc w:val="center"/>
        <w:rPr>
          <w:rFonts w:ascii="Times New Roman" w:hAnsi="Times New Roman" w:eastAsia="黑体" w:cs="Times New Roman"/>
          <w:bCs/>
          <w:sz w:val="40"/>
          <w:szCs w:val="48"/>
        </w:rPr>
      </w:pPr>
      <w:r>
        <w:rPr>
          <w:rFonts w:ascii="Times New Roman" w:hAnsi="Times New Roman" w:eastAsia="黑体" w:cs="Times New Roman"/>
          <w:bCs/>
          <w:sz w:val="40"/>
          <w:szCs w:val="48"/>
        </w:rPr>
        <w:t>市场压力测试反馈意见表</w:t>
      </w:r>
    </w:p>
    <w:p>
      <w:pPr>
        <w:tabs>
          <w:tab w:val="left" w:pos="1560"/>
        </w:tabs>
        <w:adjustRightInd w:val="0"/>
        <w:snapToGrid w:val="0"/>
        <w:spacing w:line="360" w:lineRule="auto"/>
        <w:ind w:firstLine="560" w:firstLineChars="200"/>
        <w:jc w:val="center"/>
        <w:rPr>
          <w:rFonts w:ascii="Times New Roman" w:hAnsi="Times New Roman" w:eastAsia="仿宋_GB2312" w:cs="Times New Roman"/>
          <w:bCs/>
          <w:color w:val="000000" w:themeColor="text1"/>
          <w:sz w:val="28"/>
          <w:szCs w:val="28"/>
        </w:rPr>
      </w:pPr>
      <w:r>
        <w:rPr>
          <w:rFonts w:hint="eastAsia" w:ascii="Times New Roman" w:hAnsi="Times New Roman" w:eastAsia="仿宋_GB2312" w:cs="Times New Roman"/>
          <w:bCs/>
          <w:color w:val="000000" w:themeColor="text1"/>
          <w:sz w:val="28"/>
          <w:szCs w:val="28"/>
        </w:rPr>
        <w:t>表1：潜在社会资本基本信息</w:t>
      </w:r>
    </w:p>
    <w:tbl>
      <w:tblPr>
        <w:tblStyle w:val="19"/>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533"/>
        <w:gridCol w:w="1448"/>
        <w:gridCol w:w="19"/>
        <w:gridCol w:w="1044"/>
        <w:gridCol w:w="850"/>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rPr>
                <w:rFonts w:ascii="Times New Roman" w:hAnsi="Times New Roman" w:eastAsia="仿宋_GB2312" w:cs="Times New Roman"/>
                <w:bCs/>
                <w:szCs w:val="21"/>
              </w:rPr>
            </w:pPr>
            <w:r>
              <w:rPr>
                <w:rFonts w:ascii="Times New Roman" w:hAnsi="Times New Roman" w:eastAsia="仿宋_GB2312" w:cs="Times New Roman"/>
                <w:bCs/>
                <w:szCs w:val="21"/>
              </w:rPr>
              <w:t>单位名称</w:t>
            </w:r>
          </w:p>
        </w:tc>
        <w:tc>
          <w:tcPr>
            <w:tcW w:w="7162" w:type="dxa"/>
            <w:gridSpan w:val="7"/>
          </w:tcPr>
          <w:p>
            <w:pPr>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rPr>
                <w:rFonts w:ascii="Times New Roman" w:hAnsi="Times New Roman" w:eastAsia="仿宋_GB2312" w:cs="Times New Roman"/>
                <w:bCs/>
                <w:szCs w:val="21"/>
              </w:rPr>
            </w:pPr>
            <w:r>
              <w:rPr>
                <w:rFonts w:ascii="Times New Roman" w:hAnsi="Times New Roman" w:eastAsia="仿宋_GB2312" w:cs="Times New Roman"/>
                <w:bCs/>
                <w:szCs w:val="21"/>
              </w:rPr>
              <w:t>成立时间</w:t>
            </w:r>
          </w:p>
        </w:tc>
        <w:tc>
          <w:tcPr>
            <w:tcW w:w="1533" w:type="dxa"/>
          </w:tcPr>
          <w:p>
            <w:pPr>
              <w:rPr>
                <w:rFonts w:ascii="Times New Roman" w:hAnsi="Times New Roman" w:eastAsia="仿宋_GB2312" w:cs="Times New Roman"/>
                <w:bCs/>
                <w:szCs w:val="21"/>
              </w:rPr>
            </w:pPr>
          </w:p>
        </w:tc>
        <w:tc>
          <w:tcPr>
            <w:tcW w:w="1467" w:type="dxa"/>
            <w:gridSpan w:val="2"/>
          </w:tcPr>
          <w:p>
            <w:pPr>
              <w:rPr>
                <w:rFonts w:ascii="Times New Roman" w:hAnsi="Times New Roman" w:eastAsia="仿宋_GB2312" w:cs="Times New Roman"/>
                <w:bCs/>
                <w:szCs w:val="21"/>
              </w:rPr>
            </w:pPr>
            <w:r>
              <w:rPr>
                <w:rFonts w:ascii="Times New Roman" w:hAnsi="Times New Roman" w:eastAsia="仿宋_GB2312" w:cs="Times New Roman"/>
                <w:bCs/>
                <w:szCs w:val="21"/>
              </w:rPr>
              <w:t>注册资本</w:t>
            </w:r>
          </w:p>
        </w:tc>
        <w:tc>
          <w:tcPr>
            <w:tcW w:w="1894" w:type="dxa"/>
            <w:gridSpan w:val="2"/>
          </w:tcPr>
          <w:p>
            <w:pPr>
              <w:rPr>
                <w:rFonts w:ascii="Times New Roman" w:hAnsi="Times New Roman" w:eastAsia="仿宋_GB2312" w:cs="Times New Roman"/>
                <w:bCs/>
                <w:szCs w:val="21"/>
              </w:rPr>
            </w:pPr>
          </w:p>
        </w:tc>
        <w:tc>
          <w:tcPr>
            <w:tcW w:w="1276" w:type="dxa"/>
          </w:tcPr>
          <w:p>
            <w:pPr>
              <w:rPr>
                <w:rFonts w:ascii="Times New Roman" w:hAnsi="Times New Roman" w:eastAsia="仿宋_GB2312" w:cs="Times New Roman"/>
                <w:bCs/>
                <w:szCs w:val="21"/>
              </w:rPr>
            </w:pPr>
            <w:r>
              <w:rPr>
                <w:rFonts w:ascii="Times New Roman" w:hAnsi="Times New Roman" w:eastAsia="仿宋_GB2312" w:cs="Times New Roman"/>
                <w:bCs/>
                <w:szCs w:val="21"/>
              </w:rPr>
              <w:t>法定代表人</w:t>
            </w:r>
          </w:p>
        </w:tc>
        <w:tc>
          <w:tcPr>
            <w:tcW w:w="992" w:type="dxa"/>
          </w:tcPr>
          <w:p>
            <w:pPr>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rPr>
                <w:rFonts w:ascii="Times New Roman" w:hAnsi="Times New Roman" w:eastAsia="仿宋_GB2312" w:cs="Times New Roman"/>
                <w:bCs/>
                <w:szCs w:val="21"/>
              </w:rPr>
            </w:pPr>
            <w:r>
              <w:rPr>
                <w:rFonts w:ascii="Times New Roman" w:hAnsi="Times New Roman" w:eastAsia="仿宋_GB2312" w:cs="Times New Roman"/>
                <w:bCs/>
                <w:szCs w:val="21"/>
              </w:rPr>
              <w:t>注册地</w:t>
            </w:r>
          </w:p>
        </w:tc>
        <w:tc>
          <w:tcPr>
            <w:tcW w:w="7162" w:type="dxa"/>
            <w:gridSpan w:val="7"/>
          </w:tcPr>
          <w:p>
            <w:pPr>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rPr>
                <w:rFonts w:ascii="Times New Roman" w:hAnsi="Times New Roman" w:eastAsia="仿宋_GB2312" w:cs="Times New Roman"/>
                <w:bCs/>
                <w:szCs w:val="21"/>
              </w:rPr>
            </w:pPr>
            <w:r>
              <w:rPr>
                <w:rFonts w:ascii="Times New Roman" w:hAnsi="Times New Roman" w:eastAsia="仿宋_GB2312" w:cs="Times New Roman"/>
                <w:bCs/>
                <w:szCs w:val="21"/>
              </w:rPr>
              <w:t>企业性质</w:t>
            </w:r>
          </w:p>
        </w:tc>
        <w:tc>
          <w:tcPr>
            <w:tcW w:w="7162" w:type="dxa"/>
            <w:gridSpan w:val="7"/>
          </w:tcPr>
          <w:p>
            <w:pPr>
              <w:rPr>
                <w:rFonts w:ascii="Times New Roman" w:hAnsi="Times New Roman" w:eastAsia="仿宋_GB2312" w:cs="Times New Roman"/>
                <w:bCs/>
                <w:szCs w:val="21"/>
              </w:rPr>
            </w:pPr>
            <w:r>
              <w:rPr>
                <w:rFonts w:ascii="Times New Roman" w:hAnsi="Times New Roman" w:eastAsia="仿宋_GB2312" w:cs="Times New Roman"/>
                <w:bCs/>
                <w:szCs w:val="21"/>
              </w:rPr>
              <w:t>□中央直属    □国有企业    □民营企业    □上市    □非上市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rPr>
                <w:rFonts w:ascii="Times New Roman" w:hAnsi="Times New Roman" w:eastAsia="仿宋_GB2312" w:cs="Times New Roman"/>
                <w:bCs/>
                <w:szCs w:val="21"/>
              </w:rPr>
            </w:pPr>
            <w:r>
              <w:rPr>
                <w:rFonts w:ascii="Times New Roman" w:hAnsi="Times New Roman" w:eastAsia="仿宋_GB2312" w:cs="Times New Roman"/>
                <w:bCs/>
                <w:szCs w:val="21"/>
              </w:rPr>
              <w:t>联系人</w:t>
            </w:r>
          </w:p>
        </w:tc>
        <w:tc>
          <w:tcPr>
            <w:tcW w:w="2981" w:type="dxa"/>
            <w:gridSpan w:val="2"/>
          </w:tcPr>
          <w:p>
            <w:pPr>
              <w:rPr>
                <w:rFonts w:ascii="Times New Roman" w:hAnsi="Times New Roman" w:eastAsia="仿宋_GB2312" w:cs="Times New Roman"/>
                <w:bCs/>
                <w:szCs w:val="21"/>
              </w:rPr>
            </w:pPr>
          </w:p>
        </w:tc>
        <w:tc>
          <w:tcPr>
            <w:tcW w:w="1063" w:type="dxa"/>
            <w:gridSpan w:val="2"/>
          </w:tcPr>
          <w:p>
            <w:pPr>
              <w:rPr>
                <w:rFonts w:ascii="Times New Roman" w:hAnsi="Times New Roman" w:eastAsia="仿宋_GB2312" w:cs="Times New Roman"/>
                <w:bCs/>
                <w:szCs w:val="21"/>
              </w:rPr>
            </w:pPr>
            <w:r>
              <w:rPr>
                <w:rFonts w:ascii="Times New Roman" w:hAnsi="Times New Roman" w:eastAsia="仿宋_GB2312" w:cs="Times New Roman"/>
                <w:bCs/>
                <w:szCs w:val="21"/>
              </w:rPr>
              <w:t>联系方式</w:t>
            </w:r>
          </w:p>
        </w:tc>
        <w:tc>
          <w:tcPr>
            <w:tcW w:w="3118" w:type="dxa"/>
            <w:gridSpan w:val="3"/>
          </w:tcPr>
          <w:p>
            <w:pPr>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rPr>
                <w:rFonts w:ascii="Times New Roman" w:hAnsi="Times New Roman" w:eastAsia="仿宋_GB2312" w:cs="Times New Roman"/>
                <w:bCs/>
                <w:szCs w:val="21"/>
              </w:rPr>
            </w:pPr>
            <w:r>
              <w:rPr>
                <w:rFonts w:ascii="Times New Roman" w:hAnsi="Times New Roman" w:eastAsia="仿宋_GB2312" w:cs="Times New Roman"/>
                <w:bCs/>
                <w:szCs w:val="21"/>
              </w:rPr>
              <w:t>招投标参与意愿</w:t>
            </w:r>
          </w:p>
        </w:tc>
        <w:tc>
          <w:tcPr>
            <w:tcW w:w="7162" w:type="dxa"/>
            <w:gridSpan w:val="7"/>
          </w:tcPr>
          <w:p>
            <w:pPr>
              <w:rPr>
                <w:rFonts w:ascii="Times New Roman" w:hAnsi="Times New Roman" w:eastAsia="仿宋_GB2312" w:cs="Times New Roman"/>
                <w:bCs/>
                <w:szCs w:val="21"/>
              </w:rPr>
            </w:pPr>
            <w:r>
              <w:rPr>
                <w:rFonts w:ascii="Times New Roman" w:hAnsi="Times New Roman" w:eastAsia="仿宋_GB2312" w:cs="Times New Roman"/>
                <w:bCs/>
                <w:szCs w:val="21"/>
              </w:rPr>
              <w:t>□参与</w:t>
            </w:r>
          </w:p>
          <w:p>
            <w:pPr>
              <w:rPr>
                <w:rFonts w:ascii="Times New Roman" w:hAnsi="Times New Roman" w:eastAsia="仿宋_GB2312" w:cs="Times New Roman"/>
                <w:bCs/>
                <w:szCs w:val="21"/>
              </w:rPr>
            </w:pPr>
            <w:r>
              <w:rPr>
                <w:rFonts w:ascii="Times New Roman" w:hAnsi="Times New Roman" w:eastAsia="仿宋_GB2312" w:cs="Times New Roman"/>
                <w:bCs/>
                <w:szCs w:val="21"/>
              </w:rPr>
              <w:t>□不参与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jc w:val="center"/>
        </w:trPr>
        <w:tc>
          <w:tcPr>
            <w:tcW w:w="2160" w:type="dxa"/>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请简单列举过去5年内，在教育基础设施领域设计、投资、建设、运营和维护的资质及业绩</w:t>
            </w:r>
          </w:p>
        </w:tc>
        <w:tc>
          <w:tcPr>
            <w:tcW w:w="7162" w:type="dxa"/>
            <w:gridSpan w:val="7"/>
          </w:tcPr>
          <w:p>
            <w:pPr>
              <w:rPr>
                <w:rFonts w:ascii="Times New Roman" w:hAnsi="Times New Roman" w:eastAsia="仿宋_GB2312" w:cs="Times New Roman"/>
                <w:bCs/>
                <w:szCs w:val="21"/>
              </w:rPr>
            </w:pPr>
            <w:r>
              <w:rPr>
                <w:rFonts w:ascii="Times New Roman" w:hAnsi="Times New Roman" w:eastAsia="仿宋_GB2312" w:cs="Times New Roman"/>
                <w:bCs/>
                <w:szCs w:val="21"/>
              </w:rPr>
              <w:t>（包括项目业主名称及联系人、项目名称、签署《项目合同》的时间、项目期限、主要内容等）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3" w:hRule="atLeast"/>
          <w:jc w:val="center"/>
        </w:trPr>
        <w:tc>
          <w:tcPr>
            <w:tcW w:w="2160" w:type="dxa"/>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请说明PPP模式</w:t>
            </w:r>
          </w:p>
          <w:p>
            <w:pPr>
              <w:rPr>
                <w:rFonts w:ascii="Times New Roman" w:hAnsi="Times New Roman" w:eastAsia="仿宋_GB2312" w:cs="Times New Roman"/>
                <w:bCs/>
                <w:szCs w:val="21"/>
              </w:rPr>
            </w:pPr>
            <w:r>
              <w:rPr>
                <w:rFonts w:ascii="Times New Roman" w:hAnsi="Times New Roman" w:eastAsia="仿宋_GB2312" w:cs="Times New Roman"/>
                <w:bCs/>
                <w:szCs w:val="21"/>
              </w:rPr>
              <w:t>业绩</w:t>
            </w:r>
          </w:p>
        </w:tc>
        <w:tc>
          <w:tcPr>
            <w:tcW w:w="7162" w:type="dxa"/>
            <w:gridSpan w:val="7"/>
          </w:tcPr>
          <w:p>
            <w:pPr>
              <w:rPr>
                <w:rFonts w:ascii="Times New Roman" w:hAnsi="Times New Roman" w:eastAsia="仿宋_GB2312" w:cs="Times New Roman"/>
                <w:bCs/>
                <w:szCs w:val="21"/>
              </w:rPr>
            </w:pPr>
            <w:r>
              <w:rPr>
                <w:rFonts w:ascii="Times New Roman" w:hAnsi="Times New Roman" w:eastAsia="仿宋_GB2312" w:cs="Times New Roman"/>
                <w:bCs/>
                <w:szCs w:val="21"/>
              </w:rPr>
              <w:t>（包括项目业主名称及联系人、项目名称、签署《项目合同》的时间、项目期限、主要内容等）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2160" w:type="dxa"/>
            <w:vAlign w:val="center"/>
          </w:tcPr>
          <w:p>
            <w:pPr>
              <w:rPr>
                <w:rFonts w:ascii="Times New Roman" w:hAnsi="Times New Roman" w:eastAsia="仿宋_GB2312" w:cs="Times New Roman"/>
                <w:bCs/>
                <w:szCs w:val="21"/>
              </w:rPr>
            </w:pPr>
            <w:r>
              <w:rPr>
                <w:rFonts w:ascii="Times New Roman" w:hAnsi="Times New Roman" w:eastAsia="仿宋_GB2312" w:cs="Times New Roman"/>
                <w:bCs/>
                <w:szCs w:val="21"/>
              </w:rPr>
              <w:t>请说明本身具有各种资质的情况</w:t>
            </w:r>
          </w:p>
        </w:tc>
        <w:tc>
          <w:tcPr>
            <w:tcW w:w="7162" w:type="dxa"/>
            <w:gridSpan w:val="7"/>
          </w:tcPr>
          <w:p>
            <w:pPr>
              <w:rPr>
                <w:rFonts w:ascii="Times New Roman" w:hAnsi="Times New Roman" w:eastAsia="仿宋_GB2312" w:cs="Times New Roman"/>
                <w:bCs/>
                <w:szCs w:val="21"/>
              </w:rPr>
            </w:pPr>
            <w:r>
              <w:rPr>
                <w:rFonts w:ascii="Times New Roman" w:hAnsi="Times New Roman" w:eastAsia="仿宋_GB2312" w:cs="Times New Roman"/>
                <w:bCs/>
                <w:szCs w:val="21"/>
              </w:rPr>
              <w:t>（包括但不限于设计、施工、设备等资质，并将扫描件作为附件与测试方案一起发送）</w:t>
            </w:r>
          </w:p>
        </w:tc>
      </w:tr>
    </w:tbl>
    <w:p>
      <w:pPr>
        <w:tabs>
          <w:tab w:val="left" w:pos="1560"/>
        </w:tabs>
        <w:adjustRightInd w:val="0"/>
        <w:snapToGrid w:val="0"/>
        <w:spacing w:line="360" w:lineRule="auto"/>
        <w:ind w:firstLine="560" w:firstLineChars="200"/>
        <w:rPr>
          <w:rFonts w:ascii="Times New Roman" w:hAnsi="Times New Roman" w:eastAsia="仿宋_GB2312" w:cs="Times New Roman"/>
          <w:bCs/>
          <w:color w:val="000000" w:themeColor="text1"/>
          <w:sz w:val="28"/>
          <w:szCs w:val="28"/>
        </w:rPr>
      </w:pPr>
      <w:r>
        <w:rPr>
          <w:rFonts w:hint="eastAsia" w:ascii="Times New Roman" w:hAnsi="Times New Roman" w:eastAsia="仿宋_GB2312" w:cs="Times New Roman"/>
          <w:bCs/>
          <w:color w:val="000000" w:themeColor="text1"/>
          <w:sz w:val="28"/>
          <w:szCs w:val="28"/>
        </w:rPr>
        <w:t>表2：边界条件测试反馈表</w:t>
      </w:r>
    </w:p>
    <w:tbl>
      <w:tblPr>
        <w:tblStyle w:val="1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6"/>
        <w:gridCol w:w="2267"/>
        <w:gridCol w:w="1135"/>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序号</w:t>
            </w:r>
          </w:p>
        </w:tc>
        <w:tc>
          <w:tcPr>
            <w:tcW w:w="1986"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测试内容</w:t>
            </w:r>
          </w:p>
        </w:tc>
        <w:tc>
          <w:tcPr>
            <w:tcW w:w="2267"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方案边界条件</w:t>
            </w:r>
          </w:p>
        </w:tc>
        <w:tc>
          <w:tcPr>
            <w:tcW w:w="1135" w:type="dxa"/>
            <w:vAlign w:val="center"/>
          </w:tcPr>
          <w:p>
            <w:pPr>
              <w:adjustRightInd w:val="0"/>
              <w:snapToGrid w:val="0"/>
              <w:rPr>
                <w:rFonts w:ascii="Times New Roman" w:hAnsi="Times New Roman" w:eastAsia="仿宋_GB2312" w:cs="Times New Roman"/>
                <w:spacing w:val="-6"/>
                <w:szCs w:val="21"/>
                <w:u w:val="single"/>
              </w:rPr>
            </w:pPr>
            <w:r>
              <w:rPr>
                <w:rFonts w:ascii="Times New Roman" w:hAnsi="Times New Roman" w:eastAsia="仿宋_GB2312" w:cs="Times New Roman"/>
                <w:spacing w:val="-6"/>
                <w:szCs w:val="21"/>
              </w:rPr>
              <w:t>是否接受</w:t>
            </w:r>
          </w:p>
        </w:tc>
        <w:tc>
          <w:tcPr>
            <w:tcW w:w="2459"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如“否”则可接受的最低值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1</w:t>
            </w:r>
          </w:p>
        </w:tc>
        <w:tc>
          <w:tcPr>
            <w:tcW w:w="1986"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项目资本金比例</w:t>
            </w:r>
          </w:p>
        </w:tc>
        <w:tc>
          <w:tcPr>
            <w:tcW w:w="2267" w:type="dxa"/>
            <w:vAlign w:val="center"/>
          </w:tcPr>
          <w:p>
            <w:pPr>
              <w:adjustRightInd w:val="0"/>
              <w:snapToGrid w:val="0"/>
              <w:rPr>
                <w:rFonts w:ascii="Times New Roman" w:hAnsi="Times New Roman" w:eastAsia="仿宋_GB2312" w:cs="Times New Roman"/>
                <w:spacing w:val="-6"/>
                <w:szCs w:val="21"/>
              </w:rPr>
            </w:pPr>
            <w:r>
              <w:rPr>
                <w:rFonts w:hint="eastAsia" w:ascii="Times New Roman" w:hAnsi="Times New Roman" w:eastAsia="仿宋_GB2312" w:cs="Times New Roman"/>
                <w:spacing w:val="-6"/>
                <w:szCs w:val="21"/>
              </w:rPr>
              <w:t>20</w:t>
            </w:r>
            <w:r>
              <w:rPr>
                <w:rFonts w:ascii="Times New Roman" w:hAnsi="Times New Roman" w:eastAsia="仿宋_GB2312" w:cs="Times New Roman"/>
                <w:spacing w:val="-6"/>
                <w:szCs w:val="21"/>
              </w:rPr>
              <w:t>%</w:t>
            </w:r>
          </w:p>
        </w:tc>
        <w:tc>
          <w:tcPr>
            <w:tcW w:w="1135" w:type="dxa"/>
            <w:vAlign w:val="center"/>
          </w:tcPr>
          <w:p>
            <w:pPr>
              <w:adjustRightInd w:val="0"/>
              <w:snapToGrid w:val="0"/>
              <w:rPr>
                <w:rFonts w:ascii="Times New Roman" w:hAnsi="Times New Roman" w:eastAsia="仿宋_GB2312" w:cs="Times New Roman"/>
                <w:spacing w:val="-6"/>
                <w:szCs w:val="21"/>
              </w:rPr>
            </w:pPr>
          </w:p>
        </w:tc>
        <w:tc>
          <w:tcPr>
            <w:tcW w:w="2459" w:type="dxa"/>
            <w:vAlign w:val="center"/>
          </w:tcPr>
          <w:p>
            <w:pPr>
              <w:adjustRightInd w:val="0"/>
              <w:snapToGrid w:val="0"/>
              <w:rPr>
                <w:rFonts w:ascii="Times New Roman" w:hAnsi="Times New Roman" w:eastAsia="仿宋_GB2312"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2</w:t>
            </w:r>
          </w:p>
        </w:tc>
        <w:tc>
          <w:tcPr>
            <w:tcW w:w="1986"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项目公司股权比例</w:t>
            </w:r>
          </w:p>
        </w:tc>
        <w:tc>
          <w:tcPr>
            <w:tcW w:w="2267"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政府</w:t>
            </w:r>
            <w:r>
              <w:rPr>
                <w:rFonts w:hint="eastAsia" w:ascii="Times New Roman" w:hAnsi="Times New Roman" w:eastAsia="仿宋_GB2312" w:cs="Times New Roman"/>
                <w:spacing w:val="-6"/>
                <w:szCs w:val="21"/>
              </w:rPr>
              <w:t>20</w:t>
            </w:r>
            <w:r>
              <w:rPr>
                <w:rFonts w:ascii="Times New Roman" w:hAnsi="Times New Roman" w:eastAsia="仿宋_GB2312" w:cs="Times New Roman"/>
                <w:spacing w:val="-6"/>
                <w:szCs w:val="21"/>
              </w:rPr>
              <w:t>%</w:t>
            </w:r>
          </w:p>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社会资本方</w:t>
            </w:r>
            <w:r>
              <w:rPr>
                <w:rFonts w:hint="eastAsia" w:ascii="Times New Roman" w:hAnsi="Times New Roman" w:eastAsia="仿宋_GB2312" w:cs="Times New Roman"/>
                <w:spacing w:val="-6"/>
                <w:szCs w:val="21"/>
              </w:rPr>
              <w:t>80</w:t>
            </w:r>
            <w:r>
              <w:rPr>
                <w:rFonts w:ascii="Times New Roman" w:hAnsi="Times New Roman" w:eastAsia="仿宋_GB2312" w:cs="Times New Roman"/>
                <w:spacing w:val="-6"/>
                <w:szCs w:val="21"/>
              </w:rPr>
              <w:t>%</w:t>
            </w:r>
          </w:p>
        </w:tc>
        <w:tc>
          <w:tcPr>
            <w:tcW w:w="1135" w:type="dxa"/>
            <w:vAlign w:val="center"/>
          </w:tcPr>
          <w:p>
            <w:pPr>
              <w:adjustRightInd w:val="0"/>
              <w:snapToGrid w:val="0"/>
              <w:rPr>
                <w:rFonts w:ascii="Times New Roman" w:hAnsi="Times New Roman" w:eastAsia="仿宋_GB2312" w:cs="Times New Roman"/>
                <w:spacing w:val="-6"/>
                <w:szCs w:val="21"/>
              </w:rPr>
            </w:pPr>
          </w:p>
        </w:tc>
        <w:tc>
          <w:tcPr>
            <w:tcW w:w="2459" w:type="dxa"/>
            <w:vAlign w:val="center"/>
          </w:tcPr>
          <w:p>
            <w:pPr>
              <w:adjustRightInd w:val="0"/>
              <w:snapToGrid w:val="0"/>
              <w:rPr>
                <w:rFonts w:ascii="Times New Roman" w:hAnsi="Times New Roman" w:eastAsia="仿宋_GB2312"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3</w:t>
            </w:r>
          </w:p>
        </w:tc>
        <w:tc>
          <w:tcPr>
            <w:tcW w:w="1986"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折现率</w:t>
            </w:r>
          </w:p>
        </w:tc>
        <w:tc>
          <w:tcPr>
            <w:tcW w:w="2267" w:type="dxa"/>
            <w:shd w:val="clear" w:color="auto" w:fill="auto"/>
            <w:vAlign w:val="center"/>
          </w:tcPr>
          <w:p>
            <w:pPr>
              <w:widowControl/>
              <w:rPr>
                <w:rFonts w:ascii="Times New Roman" w:hAnsi="Times New Roman" w:eastAsia="仿宋_GB2312" w:cs="Times New Roman"/>
                <w:spacing w:val="-6"/>
                <w:szCs w:val="21"/>
              </w:rPr>
            </w:pPr>
            <w:r>
              <w:rPr>
                <w:rFonts w:hint="eastAsia" w:ascii="Times New Roman" w:hAnsi="Times New Roman" w:eastAsia="仿宋_GB2312" w:cs="Times New Roman"/>
                <w:color w:val="000000"/>
                <w:kern w:val="0"/>
                <w:szCs w:val="21"/>
              </w:rPr>
              <w:t>6.0</w:t>
            </w:r>
            <w:r>
              <w:rPr>
                <w:rFonts w:ascii="Times New Roman" w:hAnsi="Times New Roman" w:eastAsia="仿宋_GB2312" w:cs="Times New Roman"/>
                <w:color w:val="000000"/>
                <w:kern w:val="0"/>
                <w:szCs w:val="21"/>
              </w:rPr>
              <w:t>%</w:t>
            </w:r>
          </w:p>
        </w:tc>
        <w:tc>
          <w:tcPr>
            <w:tcW w:w="1135" w:type="dxa"/>
            <w:vAlign w:val="center"/>
          </w:tcPr>
          <w:p>
            <w:pPr>
              <w:adjustRightInd w:val="0"/>
              <w:snapToGrid w:val="0"/>
              <w:rPr>
                <w:rFonts w:ascii="Times New Roman" w:hAnsi="Times New Roman" w:eastAsia="仿宋_GB2312" w:cs="Times New Roman"/>
                <w:spacing w:val="-6"/>
                <w:szCs w:val="21"/>
              </w:rPr>
            </w:pPr>
          </w:p>
        </w:tc>
        <w:tc>
          <w:tcPr>
            <w:tcW w:w="2459" w:type="dxa"/>
            <w:vAlign w:val="center"/>
          </w:tcPr>
          <w:p>
            <w:pPr>
              <w:adjustRightInd w:val="0"/>
              <w:snapToGrid w:val="0"/>
              <w:rPr>
                <w:rFonts w:ascii="Times New Roman" w:hAnsi="Times New Roman" w:eastAsia="仿宋_GB2312"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4</w:t>
            </w:r>
          </w:p>
        </w:tc>
        <w:tc>
          <w:tcPr>
            <w:tcW w:w="1986"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合理利润率</w:t>
            </w:r>
          </w:p>
        </w:tc>
        <w:tc>
          <w:tcPr>
            <w:tcW w:w="2267" w:type="dxa"/>
            <w:shd w:val="clear" w:color="auto" w:fill="auto"/>
            <w:vAlign w:val="center"/>
          </w:tcPr>
          <w:p>
            <w:pPr>
              <w:widowControl/>
              <w:rPr>
                <w:rFonts w:ascii="Times New Roman" w:hAnsi="Times New Roman" w:eastAsia="仿宋_GB2312" w:cs="Times New Roman"/>
                <w:spacing w:val="-6"/>
                <w:szCs w:val="21"/>
              </w:rPr>
            </w:pPr>
            <w:r>
              <w:rPr>
                <w:rFonts w:hint="eastAsia" w:ascii="Times New Roman" w:hAnsi="Times New Roman" w:eastAsia="仿宋_GB2312" w:cs="Times New Roman"/>
                <w:color w:val="000000"/>
                <w:kern w:val="0"/>
                <w:szCs w:val="21"/>
              </w:rPr>
              <w:t>7.0</w:t>
            </w:r>
            <w:r>
              <w:rPr>
                <w:rFonts w:ascii="Times New Roman" w:hAnsi="Times New Roman" w:eastAsia="仿宋_GB2312" w:cs="Times New Roman"/>
                <w:color w:val="000000"/>
                <w:kern w:val="0"/>
                <w:szCs w:val="21"/>
              </w:rPr>
              <w:t>%</w:t>
            </w:r>
          </w:p>
        </w:tc>
        <w:tc>
          <w:tcPr>
            <w:tcW w:w="1135" w:type="dxa"/>
            <w:vAlign w:val="center"/>
          </w:tcPr>
          <w:p>
            <w:pPr>
              <w:adjustRightInd w:val="0"/>
              <w:snapToGrid w:val="0"/>
              <w:rPr>
                <w:rFonts w:ascii="Times New Roman" w:hAnsi="Times New Roman" w:eastAsia="仿宋_GB2312" w:cs="Times New Roman"/>
                <w:spacing w:val="-6"/>
                <w:szCs w:val="21"/>
              </w:rPr>
            </w:pPr>
          </w:p>
        </w:tc>
        <w:tc>
          <w:tcPr>
            <w:tcW w:w="2459" w:type="dxa"/>
            <w:vAlign w:val="center"/>
          </w:tcPr>
          <w:p>
            <w:pPr>
              <w:adjustRightInd w:val="0"/>
              <w:snapToGrid w:val="0"/>
              <w:rPr>
                <w:rFonts w:ascii="Times New Roman" w:hAnsi="Times New Roman" w:eastAsia="仿宋_GB2312"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5</w:t>
            </w:r>
          </w:p>
        </w:tc>
        <w:tc>
          <w:tcPr>
            <w:tcW w:w="1986" w:type="dxa"/>
            <w:vAlign w:val="center"/>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贷款利率</w:t>
            </w:r>
          </w:p>
        </w:tc>
        <w:tc>
          <w:tcPr>
            <w:tcW w:w="2267" w:type="dxa"/>
            <w:vAlign w:val="center"/>
          </w:tcPr>
          <w:p>
            <w:pPr>
              <w:adjustRightInd w:val="0"/>
              <w:snapToGrid w:val="0"/>
              <w:rPr>
                <w:rFonts w:ascii="Times New Roman" w:hAnsi="Times New Roman" w:eastAsia="仿宋_GB2312" w:cs="Times New Roman"/>
                <w:spacing w:val="-6"/>
                <w:szCs w:val="21"/>
              </w:rPr>
            </w:pPr>
            <w:r>
              <w:rPr>
                <w:rFonts w:hint="eastAsia" w:ascii="Times New Roman" w:hAnsi="Times New Roman" w:eastAsia="仿宋_GB2312" w:cs="Times New Roman"/>
                <w:spacing w:val="-6"/>
                <w:szCs w:val="21"/>
              </w:rPr>
              <w:t>4.90</w:t>
            </w:r>
            <w:r>
              <w:rPr>
                <w:rFonts w:ascii="Times New Roman" w:hAnsi="Times New Roman" w:eastAsia="仿宋_GB2312" w:cs="Times New Roman"/>
                <w:spacing w:val="-6"/>
                <w:szCs w:val="21"/>
              </w:rPr>
              <w:t>%（央行五年期以上贷款利率上浮</w:t>
            </w:r>
            <w:r>
              <w:rPr>
                <w:rFonts w:hint="eastAsia" w:ascii="Times New Roman" w:hAnsi="Times New Roman" w:eastAsia="仿宋_GB2312" w:cs="Times New Roman"/>
                <w:spacing w:val="-6"/>
                <w:szCs w:val="21"/>
              </w:rPr>
              <w:t>x</w:t>
            </w:r>
            <w:r>
              <w:rPr>
                <w:rFonts w:ascii="Times New Roman" w:hAnsi="Times New Roman" w:eastAsia="仿宋_GB2312" w:cs="Times New Roman"/>
                <w:spacing w:val="-6"/>
                <w:szCs w:val="21"/>
              </w:rPr>
              <w:t>%）</w:t>
            </w:r>
          </w:p>
        </w:tc>
        <w:tc>
          <w:tcPr>
            <w:tcW w:w="1135" w:type="dxa"/>
            <w:vAlign w:val="center"/>
          </w:tcPr>
          <w:p>
            <w:pPr>
              <w:adjustRightInd w:val="0"/>
              <w:snapToGrid w:val="0"/>
              <w:rPr>
                <w:rFonts w:ascii="Times New Roman" w:hAnsi="Times New Roman" w:eastAsia="仿宋_GB2312" w:cs="Times New Roman"/>
                <w:spacing w:val="-6"/>
                <w:szCs w:val="21"/>
              </w:rPr>
            </w:pPr>
          </w:p>
        </w:tc>
        <w:tc>
          <w:tcPr>
            <w:tcW w:w="2459" w:type="dxa"/>
            <w:vAlign w:val="center"/>
          </w:tcPr>
          <w:p>
            <w:pPr>
              <w:adjustRightInd w:val="0"/>
              <w:snapToGrid w:val="0"/>
              <w:rPr>
                <w:rFonts w:ascii="Times New Roman" w:hAnsi="Times New Roman" w:eastAsia="仿宋_GB2312"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0" w:hRule="atLeast"/>
          <w:jc w:val="center"/>
        </w:trPr>
        <w:tc>
          <w:tcPr>
            <w:tcW w:w="8522" w:type="dxa"/>
            <w:gridSpan w:val="5"/>
          </w:tcPr>
          <w:p>
            <w:pPr>
              <w:adjustRightInd w:val="0"/>
              <w:snapToGrid w:val="0"/>
              <w:rPr>
                <w:rFonts w:ascii="Times New Roman" w:hAnsi="Times New Roman" w:eastAsia="仿宋_GB2312" w:cs="Times New Roman"/>
                <w:spacing w:val="-6"/>
                <w:szCs w:val="21"/>
              </w:rPr>
            </w:pPr>
            <w:r>
              <w:rPr>
                <w:rFonts w:ascii="Times New Roman" w:hAnsi="Times New Roman" w:eastAsia="仿宋_GB2312" w:cs="Times New Roman"/>
                <w:spacing w:val="-6"/>
                <w:szCs w:val="21"/>
              </w:rPr>
              <w:t>对本项目的意见或建议：</w:t>
            </w: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rPr>
                <w:rFonts w:ascii="Times New Roman" w:hAnsi="Times New Roman" w:eastAsia="仿宋_GB2312" w:cs="Times New Roman"/>
                <w:spacing w:val="-6"/>
                <w:szCs w:val="21"/>
              </w:rPr>
            </w:pPr>
          </w:p>
          <w:p>
            <w:pPr>
              <w:adjustRightInd w:val="0"/>
              <w:snapToGrid w:val="0"/>
              <w:jc w:val="right"/>
              <w:rPr>
                <w:rFonts w:ascii="Times New Roman" w:hAnsi="Times New Roman" w:eastAsia="仿宋_GB2312" w:cs="Times New Roman"/>
                <w:spacing w:val="-6"/>
                <w:szCs w:val="21"/>
              </w:rPr>
            </w:pPr>
            <w:r>
              <w:rPr>
                <w:rFonts w:ascii="Times New Roman" w:hAnsi="Times New Roman" w:eastAsia="仿宋_GB2312" w:cs="Times New Roman"/>
                <w:spacing w:val="-6"/>
                <w:szCs w:val="21"/>
              </w:rPr>
              <w:t>单位：               （盖章）</w:t>
            </w:r>
          </w:p>
          <w:p>
            <w:pPr>
              <w:adjustRightInd w:val="0"/>
              <w:snapToGrid w:val="0"/>
              <w:jc w:val="right"/>
              <w:rPr>
                <w:rFonts w:ascii="Times New Roman" w:hAnsi="Times New Roman" w:eastAsia="仿宋_GB2312" w:cs="Times New Roman"/>
                <w:spacing w:val="-6"/>
                <w:szCs w:val="21"/>
              </w:rPr>
            </w:pPr>
            <w:r>
              <w:rPr>
                <w:rFonts w:ascii="Times New Roman" w:hAnsi="Times New Roman" w:eastAsia="仿宋_GB2312" w:cs="Times New Roman"/>
                <w:spacing w:val="-6"/>
                <w:szCs w:val="21"/>
              </w:rPr>
              <w:t>年    月   日</w:t>
            </w:r>
          </w:p>
        </w:tc>
      </w:tr>
    </w:tbl>
    <w:p>
      <w:pPr>
        <w:adjustRightInd w:val="0"/>
        <w:snapToGrid w:val="0"/>
        <w:spacing w:line="360" w:lineRule="auto"/>
        <w:rPr>
          <w:rFonts w:ascii="Times New Roman" w:hAnsi="Times New Roman" w:eastAsia="仿宋" w:cs="Times New Roman"/>
          <w:spacing w:val="-6"/>
          <w:sz w:val="24"/>
          <w:szCs w:val="24"/>
        </w:rPr>
      </w:pPr>
      <w:r>
        <w:rPr>
          <w:rFonts w:ascii="Times New Roman" w:hAnsi="Times New Roman" w:eastAsia="仿宋" w:cs="Times New Roman"/>
          <w:spacing w:val="-6"/>
          <w:sz w:val="24"/>
          <w:szCs w:val="24"/>
        </w:rPr>
        <w:t>声明：本表仅为获悉贵方对本项目初步实施方案设定的核心边界等内容的反馈意见，并不意味着未来将以本次获悉的信息作为设定谈判文件中相关条款的依据，我们将综合考虑本项目实际需要，合理设定各相关条款；此反馈表亦不作为贵方参与本项目的承诺，但我们仍建议贵方本着审慎的原则提供真实、准确的信息，并请认真填写本表。我们在此承诺，将对此调查表承担严格保密责任，并将获悉本信息的人员限制在最小范围。</w:t>
      </w:r>
    </w:p>
    <w:p>
      <w:pPr>
        <w:tabs>
          <w:tab w:val="left" w:pos="1560"/>
        </w:tabs>
        <w:adjustRightInd w:val="0"/>
        <w:snapToGrid w:val="0"/>
        <w:spacing w:line="360" w:lineRule="auto"/>
        <w:rPr>
          <w:rFonts w:ascii="Times New Roman" w:hAnsi="Times New Roman" w:eastAsia="仿宋_GB2312" w:cs="Times New Roman"/>
          <w:bCs/>
          <w:color w:val="000000" w:themeColor="text1"/>
          <w:sz w:val="28"/>
          <w:szCs w:val="28"/>
        </w:rPr>
      </w:pPr>
    </w:p>
    <w:p>
      <w:pPr>
        <w:rPr>
          <w:rFonts w:ascii="Times New Roman" w:hAnsi="Times New Roman" w:cs="Times New Roman"/>
        </w:rPr>
      </w:pPr>
    </w:p>
    <w:p>
      <w:pPr>
        <w:rPr>
          <w:rFonts w:ascii="Times New Roman" w:hAnsi="Times New Roman" w:eastAsia="仿宋_GB2312" w:cs="Times New Roman"/>
          <w:sz w:val="28"/>
          <w:szCs w:val="28"/>
        </w:rPr>
      </w:pPr>
    </w:p>
    <w:p>
      <w:pPr>
        <w:jc w:val="left"/>
        <w:rPr>
          <w:rFonts w:ascii="Times New Roman" w:hAnsi="Times New Roman" w:cs="Times New Roman"/>
          <w:b/>
          <w:sz w:val="44"/>
          <w:szCs w:val="44"/>
        </w:rPr>
      </w:pPr>
    </w:p>
    <w:p>
      <w:pPr>
        <w:rPr>
          <w:rFonts w:ascii="Times New Roman" w:hAnsi="Times New Roman" w:cs="Times New Roma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920343"/>
      <w:docPartObj>
        <w:docPartGallery w:val="autotext"/>
      </w:docPartObj>
    </w:sdtPr>
    <w:sdtContent>
      <w:p>
        <w:pPr>
          <w:pStyle w:val="9"/>
          <w:jc w:val="center"/>
        </w:pPr>
        <w:r>
          <w:fldChar w:fldCharType="begin"/>
        </w:r>
        <w:r>
          <w:instrText xml:space="preserve">PAGE   \* MERGEFORMAT</w:instrText>
        </w:r>
        <w:r>
          <w:fldChar w:fldCharType="separate"/>
        </w:r>
        <w:r>
          <w:rPr>
            <w:lang w:val="zh-CN"/>
          </w:rPr>
          <w:t>17</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D82"/>
    <w:multiLevelType w:val="multilevel"/>
    <w:tmpl w:val="0C7E6D82"/>
    <w:lvl w:ilvl="0" w:tentative="0">
      <w:start w:val="1"/>
      <w:numFmt w:val="japaneseCounting"/>
      <w:lvlText w:val="（%1）"/>
      <w:lvlJc w:val="left"/>
      <w:pPr>
        <w:ind w:left="1432" w:hanging="87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18A23EB2"/>
    <w:multiLevelType w:val="multilevel"/>
    <w:tmpl w:val="18A23EB2"/>
    <w:lvl w:ilvl="0" w:tentative="0">
      <w:start w:val="1"/>
      <w:numFmt w:val="decimal"/>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5A0C0EBB"/>
    <w:multiLevelType w:val="singleLevel"/>
    <w:tmpl w:val="5A0C0EBB"/>
    <w:lvl w:ilvl="0" w:tentative="0">
      <w:start w:val="3"/>
      <w:numFmt w:val="decimal"/>
      <w:lvlText w:val="%1."/>
      <w:lvlJc w:val="left"/>
      <w:pPr>
        <w:tabs>
          <w:tab w:val="left" w:pos="312"/>
        </w:tabs>
      </w:pPr>
    </w:lvl>
  </w:abstractNum>
  <w:abstractNum w:abstractNumId="3">
    <w:nsid w:val="60DB7798"/>
    <w:multiLevelType w:val="multilevel"/>
    <w:tmpl w:val="60DB7798"/>
    <w:lvl w:ilvl="0" w:tentative="0">
      <w:start w:val="1"/>
      <w:numFmt w:val="decimal"/>
      <w:pStyle w:val="32"/>
      <w:lvlText w:val="%1．"/>
      <w:lvlJc w:val="left"/>
      <w:pPr>
        <w:ind w:left="2705"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7EB0BA54"/>
    <w:multiLevelType w:val="singleLevel"/>
    <w:tmpl w:val="7EB0BA54"/>
    <w:lvl w:ilvl="0" w:tentative="0">
      <w:start w:val="1"/>
      <w:numFmt w:val="decimal"/>
      <w:suff w:val="nothing"/>
      <w:lvlText w:val="（%1）"/>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E332E"/>
    <w:rsid w:val="00016A5E"/>
    <w:rsid w:val="00017252"/>
    <w:rsid w:val="00044DE3"/>
    <w:rsid w:val="00053335"/>
    <w:rsid w:val="000740A0"/>
    <w:rsid w:val="00096EB9"/>
    <w:rsid w:val="0009784C"/>
    <w:rsid w:val="000D0C0C"/>
    <w:rsid w:val="000D3D08"/>
    <w:rsid w:val="000D3DF6"/>
    <w:rsid w:val="000E606A"/>
    <w:rsid w:val="001858EF"/>
    <w:rsid w:val="001C199B"/>
    <w:rsid w:val="001C245A"/>
    <w:rsid w:val="001D7691"/>
    <w:rsid w:val="001E332E"/>
    <w:rsid w:val="00217B79"/>
    <w:rsid w:val="00294843"/>
    <w:rsid w:val="002D4908"/>
    <w:rsid w:val="002D7A0E"/>
    <w:rsid w:val="00303A58"/>
    <w:rsid w:val="003224D6"/>
    <w:rsid w:val="00352201"/>
    <w:rsid w:val="00354A43"/>
    <w:rsid w:val="00376EAE"/>
    <w:rsid w:val="003C3E94"/>
    <w:rsid w:val="003C79EE"/>
    <w:rsid w:val="003E7F4E"/>
    <w:rsid w:val="00407501"/>
    <w:rsid w:val="00427D38"/>
    <w:rsid w:val="00465A0A"/>
    <w:rsid w:val="00471041"/>
    <w:rsid w:val="0047598A"/>
    <w:rsid w:val="0047621A"/>
    <w:rsid w:val="004A713E"/>
    <w:rsid w:val="004B1FF0"/>
    <w:rsid w:val="004B4710"/>
    <w:rsid w:val="004D7D82"/>
    <w:rsid w:val="004E07EA"/>
    <w:rsid w:val="004E3226"/>
    <w:rsid w:val="004F46B7"/>
    <w:rsid w:val="00520C5A"/>
    <w:rsid w:val="00581179"/>
    <w:rsid w:val="005B4248"/>
    <w:rsid w:val="0062230E"/>
    <w:rsid w:val="00630A2D"/>
    <w:rsid w:val="00660AF5"/>
    <w:rsid w:val="006619AB"/>
    <w:rsid w:val="0067783F"/>
    <w:rsid w:val="006A2F13"/>
    <w:rsid w:val="006A2FB3"/>
    <w:rsid w:val="006A4440"/>
    <w:rsid w:val="00726495"/>
    <w:rsid w:val="007277C8"/>
    <w:rsid w:val="007921BB"/>
    <w:rsid w:val="007A17E4"/>
    <w:rsid w:val="007B0824"/>
    <w:rsid w:val="007B4B59"/>
    <w:rsid w:val="007E0926"/>
    <w:rsid w:val="00882478"/>
    <w:rsid w:val="0089372E"/>
    <w:rsid w:val="008D0FD1"/>
    <w:rsid w:val="008E44B9"/>
    <w:rsid w:val="00913E46"/>
    <w:rsid w:val="00927ECA"/>
    <w:rsid w:val="009779A0"/>
    <w:rsid w:val="0098283C"/>
    <w:rsid w:val="00992EF5"/>
    <w:rsid w:val="009C5436"/>
    <w:rsid w:val="009D128E"/>
    <w:rsid w:val="009E6380"/>
    <w:rsid w:val="009F324E"/>
    <w:rsid w:val="009F3C1A"/>
    <w:rsid w:val="009F76D5"/>
    <w:rsid w:val="00A3742E"/>
    <w:rsid w:val="00A55086"/>
    <w:rsid w:val="00A60577"/>
    <w:rsid w:val="00A735D3"/>
    <w:rsid w:val="00A920CB"/>
    <w:rsid w:val="00AB144E"/>
    <w:rsid w:val="00AE36D2"/>
    <w:rsid w:val="00AF60A6"/>
    <w:rsid w:val="00B0228A"/>
    <w:rsid w:val="00B16034"/>
    <w:rsid w:val="00B231BF"/>
    <w:rsid w:val="00B40684"/>
    <w:rsid w:val="00B6042B"/>
    <w:rsid w:val="00B942EE"/>
    <w:rsid w:val="00BB1FF0"/>
    <w:rsid w:val="00BB2433"/>
    <w:rsid w:val="00BC2D18"/>
    <w:rsid w:val="00BF4E56"/>
    <w:rsid w:val="00C27B98"/>
    <w:rsid w:val="00C37E3E"/>
    <w:rsid w:val="00C62990"/>
    <w:rsid w:val="00C70A40"/>
    <w:rsid w:val="00CA3C4F"/>
    <w:rsid w:val="00CB5862"/>
    <w:rsid w:val="00CB7303"/>
    <w:rsid w:val="00CD0608"/>
    <w:rsid w:val="00CF1582"/>
    <w:rsid w:val="00CF74A2"/>
    <w:rsid w:val="00D05C97"/>
    <w:rsid w:val="00D20687"/>
    <w:rsid w:val="00D533A9"/>
    <w:rsid w:val="00D97C73"/>
    <w:rsid w:val="00DA3070"/>
    <w:rsid w:val="00DB4EF9"/>
    <w:rsid w:val="00DC7E10"/>
    <w:rsid w:val="00DF2751"/>
    <w:rsid w:val="00E01A7A"/>
    <w:rsid w:val="00E32D85"/>
    <w:rsid w:val="00F470E2"/>
    <w:rsid w:val="00F75B30"/>
    <w:rsid w:val="00F83847"/>
    <w:rsid w:val="00FA2E2F"/>
    <w:rsid w:val="00FE7929"/>
    <w:rsid w:val="018B57D1"/>
    <w:rsid w:val="083B2B18"/>
    <w:rsid w:val="0B565FAE"/>
    <w:rsid w:val="0CCA67B9"/>
    <w:rsid w:val="0D3B7D71"/>
    <w:rsid w:val="0E6513B3"/>
    <w:rsid w:val="16A71BC0"/>
    <w:rsid w:val="177B6AE2"/>
    <w:rsid w:val="18D65956"/>
    <w:rsid w:val="192F005E"/>
    <w:rsid w:val="1A3A51E5"/>
    <w:rsid w:val="1E820CCD"/>
    <w:rsid w:val="21CD27C4"/>
    <w:rsid w:val="27626540"/>
    <w:rsid w:val="278F3093"/>
    <w:rsid w:val="28F13505"/>
    <w:rsid w:val="2EDD6B4D"/>
    <w:rsid w:val="2F632A48"/>
    <w:rsid w:val="318A47C4"/>
    <w:rsid w:val="391073F5"/>
    <w:rsid w:val="39922BAC"/>
    <w:rsid w:val="3D4007C2"/>
    <w:rsid w:val="3D7E5305"/>
    <w:rsid w:val="40CC6D1A"/>
    <w:rsid w:val="478A61AC"/>
    <w:rsid w:val="51C8129F"/>
    <w:rsid w:val="5315030E"/>
    <w:rsid w:val="60105098"/>
    <w:rsid w:val="60F56E0F"/>
    <w:rsid w:val="65386990"/>
    <w:rsid w:val="653E1F5E"/>
    <w:rsid w:val="674111AB"/>
    <w:rsid w:val="6B5F7A8A"/>
    <w:rsid w:val="6D63292E"/>
    <w:rsid w:val="77EA213F"/>
    <w:rsid w:val="797279BC"/>
    <w:rsid w:val="7A3B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unhideWhenUsed/>
    <w:qFormat/>
    <w:uiPriority w:val="99"/>
    <w:pPr>
      <w:ind w:firstLine="420" w:firstLineChars="200"/>
    </w:pPr>
  </w:style>
  <w:style w:type="paragraph" w:styleId="6">
    <w:name w:val="toc 3"/>
    <w:basedOn w:val="1"/>
    <w:next w:val="1"/>
    <w:unhideWhenUsed/>
    <w:uiPriority w:val="39"/>
    <w:pPr>
      <w:ind w:left="840" w:leftChars="400"/>
    </w:pPr>
  </w:style>
  <w:style w:type="paragraph" w:styleId="7">
    <w:name w:val="Plain Text"/>
    <w:basedOn w:val="1"/>
    <w:link w:val="30"/>
    <w:qFormat/>
    <w:uiPriority w:val="0"/>
    <w:pPr>
      <w:spacing w:line="360" w:lineRule="auto"/>
      <w:ind w:firstLine="200" w:firstLineChars="200"/>
    </w:pPr>
    <w:rPr>
      <w:rFonts w:ascii="宋体" w:hAnsi="Courier New" w:eastAsia="宋体" w:cs="Times New Roman"/>
      <w:sz w:val="28"/>
      <w:szCs w:val="20"/>
    </w:rPr>
  </w:style>
  <w:style w:type="paragraph" w:styleId="8">
    <w:name w:val="Balloon Text"/>
    <w:basedOn w:val="1"/>
    <w:link w:val="22"/>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60" w:lineRule="auto"/>
    </w:pPr>
    <w:rPr>
      <w:rFonts w:ascii="Times New Roman" w:hAnsi="Times New Roman" w:cs="Times New Roman"/>
      <w:b/>
      <w:sz w:val="24"/>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FollowedHyperlink"/>
    <w:basedOn w:val="14"/>
    <w:semiHidden/>
    <w:unhideWhenUsed/>
    <w:uiPriority w:val="99"/>
    <w:rPr>
      <w:color w:val="666666"/>
      <w:u w:val="none"/>
    </w:rPr>
  </w:style>
  <w:style w:type="character" w:styleId="16">
    <w:name w:val="Hyperlink"/>
    <w:basedOn w:val="14"/>
    <w:unhideWhenUsed/>
    <w:qFormat/>
    <w:uiPriority w:val="99"/>
    <w:rPr>
      <w:color w:val="0000FF" w:themeColor="hyperlink"/>
      <w:u w:val="single"/>
    </w:rPr>
  </w:style>
  <w:style w:type="character" w:styleId="17">
    <w:name w:val="annotation reference"/>
    <w:basedOn w:val="14"/>
    <w:unhideWhenUsed/>
    <w:qFormat/>
    <w:uiPriority w:val="0"/>
    <w:rPr>
      <w:sz w:val="21"/>
      <w:szCs w:val="21"/>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4"/>
    <w:link w:val="10"/>
    <w:qFormat/>
    <w:uiPriority w:val="99"/>
    <w:rPr>
      <w:sz w:val="18"/>
      <w:szCs w:val="18"/>
    </w:rPr>
  </w:style>
  <w:style w:type="character" w:customStyle="1" w:styleId="21">
    <w:name w:val="页脚 Char"/>
    <w:basedOn w:val="14"/>
    <w:link w:val="9"/>
    <w:qFormat/>
    <w:uiPriority w:val="99"/>
    <w:rPr>
      <w:sz w:val="18"/>
      <w:szCs w:val="18"/>
    </w:rPr>
  </w:style>
  <w:style w:type="character" w:customStyle="1" w:styleId="22">
    <w:name w:val="批注框文本 Char"/>
    <w:basedOn w:val="14"/>
    <w:link w:val="8"/>
    <w:semiHidden/>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标题 1 Char"/>
    <w:basedOn w:val="14"/>
    <w:link w:val="3"/>
    <w:qFormat/>
    <w:uiPriority w:val="9"/>
    <w:rPr>
      <w:b/>
      <w:bCs/>
      <w:kern w:val="44"/>
      <w:sz w:val="44"/>
      <w:szCs w:val="44"/>
    </w:rPr>
  </w:style>
  <w:style w:type="paragraph" w:customStyle="1" w:styleId="25">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标题 2 Char"/>
    <w:basedOn w:val="14"/>
    <w:link w:val="4"/>
    <w:qFormat/>
    <w:uiPriority w:val="9"/>
    <w:rPr>
      <w:rFonts w:asciiTheme="majorHAnsi" w:hAnsiTheme="majorHAnsi" w:eastAsiaTheme="majorEastAsia" w:cstheme="majorBidi"/>
      <w:b/>
      <w:bCs/>
      <w:sz w:val="32"/>
      <w:szCs w:val="32"/>
    </w:rPr>
  </w:style>
  <w:style w:type="paragraph" w:styleId="2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9">
    <w:name w:val="标题 3 Char"/>
    <w:basedOn w:val="14"/>
    <w:link w:val="5"/>
    <w:qFormat/>
    <w:uiPriority w:val="9"/>
    <w:rPr>
      <w:b/>
      <w:bCs/>
      <w:sz w:val="32"/>
      <w:szCs w:val="32"/>
    </w:rPr>
  </w:style>
  <w:style w:type="character" w:customStyle="1" w:styleId="30">
    <w:name w:val="纯文本 Char"/>
    <w:basedOn w:val="14"/>
    <w:link w:val="7"/>
    <w:qFormat/>
    <w:uiPriority w:val="0"/>
    <w:rPr>
      <w:rFonts w:ascii="宋体" w:hAnsi="Courier New" w:eastAsia="宋体" w:cs="Times New Roman"/>
      <w:sz w:val="28"/>
      <w:szCs w:val="20"/>
    </w:rPr>
  </w:style>
  <w:style w:type="character" w:customStyle="1" w:styleId="31">
    <w:name w:val="标题3 Char Char"/>
    <w:link w:val="32"/>
    <w:qFormat/>
    <w:uiPriority w:val="0"/>
    <w:rPr>
      <w:rFonts w:eastAsia="仿宋_GB2312"/>
      <w:b/>
      <w:bCs/>
      <w:sz w:val="28"/>
      <w:szCs w:val="28"/>
    </w:rPr>
  </w:style>
  <w:style w:type="paragraph" w:customStyle="1" w:styleId="32">
    <w:name w:val="标题3"/>
    <w:basedOn w:val="5"/>
    <w:link w:val="31"/>
    <w:qFormat/>
    <w:uiPriority w:val="0"/>
    <w:pPr>
      <w:numPr>
        <w:ilvl w:val="0"/>
        <w:numId w:val="1"/>
      </w:numPr>
      <w:tabs>
        <w:tab w:val="left" w:pos="993"/>
      </w:tabs>
      <w:adjustRightInd w:val="0"/>
      <w:snapToGrid w:val="0"/>
      <w:spacing w:before="0" w:after="0" w:line="360" w:lineRule="auto"/>
    </w:pPr>
    <w:rPr>
      <w:rFonts w:eastAsia="仿宋_GB2312"/>
      <w:sz w:val="28"/>
      <w:szCs w:val="28"/>
    </w:rPr>
  </w:style>
  <w:style w:type="paragraph" w:customStyle="1" w:styleId="33">
    <w:name w:val="列出段落3"/>
    <w:basedOn w:val="1"/>
    <w:qFormat/>
    <w:uiPriority w:val="34"/>
    <w:pPr>
      <w:ind w:firstLine="420" w:firstLineChars="200"/>
    </w:pPr>
    <w:rPr>
      <w:rFonts w:eastAsia="宋体" w:cs="Times New Roman"/>
      <w:szCs w:val="24"/>
    </w:rPr>
  </w:style>
  <w:style w:type="character" w:customStyle="1" w:styleId="34">
    <w:name w:val="Unresolved Mention"/>
    <w:basedOn w:val="14"/>
    <w:semiHidden/>
    <w:unhideWhenUsed/>
    <w:qFormat/>
    <w:uiPriority w:val="99"/>
    <w:rPr>
      <w:color w:val="808080"/>
      <w:shd w:val="clear" w:color="auto" w:fill="E6E6E6"/>
    </w:rPr>
  </w:style>
  <w:style w:type="paragraph" w:customStyle="1" w:styleId="35">
    <w:name w:val="_Style 2"/>
    <w:basedOn w:val="1"/>
    <w:next w:val="1"/>
    <w:qFormat/>
    <w:uiPriority w:val="0"/>
    <w:pPr>
      <w:pBdr>
        <w:bottom w:val="single" w:color="auto" w:sz="6" w:space="1"/>
      </w:pBdr>
      <w:jc w:val="center"/>
    </w:pPr>
    <w:rPr>
      <w:rFonts w:ascii="Arial" w:eastAsia="宋体"/>
      <w:vanish/>
      <w:sz w:val="16"/>
    </w:rPr>
  </w:style>
  <w:style w:type="paragraph" w:customStyle="1" w:styleId="36">
    <w:name w:val="mq-143"/>
    <w:basedOn w:val="1"/>
    <w:uiPriority w:val="0"/>
    <w:pPr>
      <w:spacing w:line="368" w:lineRule="atLeast"/>
      <w:ind w:firstLine="480"/>
      <w:jc w:val="left"/>
    </w:pPr>
    <w:rPr>
      <w:rFonts w:cs="Times New Roman"/>
      <w:kern w:val="0"/>
    </w:rPr>
  </w:style>
  <w:style w:type="character" w:customStyle="1" w:styleId="37">
    <w:name w:val="first-child"/>
    <w:basedOn w:val="14"/>
    <w:uiPriority w:val="0"/>
  </w:style>
  <w:style w:type="character" w:customStyle="1" w:styleId="38">
    <w:name w:val="mq-1441"/>
    <w:basedOn w:val="14"/>
    <w:uiPriority w:val="0"/>
    <w:rPr>
      <w:rFonts w:hint="eastAsia" w:ascii="宋体" w:hAnsi="宋体" w:eastAsia="宋体" w:cs="宋体"/>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2416E-1BC4-4650-83D5-94130089C3E7}">
  <ds:schemaRefs/>
</ds:datastoreItem>
</file>

<file path=docProps/app.xml><?xml version="1.0" encoding="utf-8"?>
<Properties xmlns="http://schemas.openxmlformats.org/officeDocument/2006/extended-properties" xmlns:vt="http://schemas.openxmlformats.org/officeDocument/2006/docPropsVTypes">
  <Template>Normal</Template>
  <Pages>20</Pages>
  <Words>1622</Words>
  <Characters>9250</Characters>
  <Lines>77</Lines>
  <Paragraphs>21</Paragraphs>
  <TotalTime>101</TotalTime>
  <ScaleCrop>false</ScaleCrop>
  <LinksUpToDate>false</LinksUpToDate>
  <CharactersWithSpaces>10851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2019-07-04T08:59:00Z</dcterms:created>
  <dc:creator>JH</dc:creator>
  <cp:lastModifiedBy>Administrator</cp:lastModifiedBy>
  <dcterms:modified xsi:type="dcterms:W3CDTF">2019-07-10T14:43:54Z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