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招标公告</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根据《中华人民共和国政府采购法》、《中华人民共和国政府采购法实施条例》、《政府采购货物和服务招标投标管理办法》（财政部令第87号）、《政府采购非招标方式管理办法》等政府采购有关规定，</w:t>
      </w:r>
      <w:r>
        <w:rPr>
          <w:rFonts w:hint="eastAsia" w:ascii="仿宋_GB2312" w:hAnsi="仿宋" w:eastAsia="仿宋_GB2312"/>
          <w:sz w:val="24"/>
          <w:szCs w:val="22"/>
          <w:lang w:val="zh-CN"/>
        </w:rPr>
        <w:t>云南京正工程项目管理咨询有限公司</w:t>
      </w:r>
      <w:r>
        <w:rPr>
          <w:rFonts w:ascii="仿宋_GB2312" w:hAnsi="仿宋" w:eastAsia="仿宋_GB2312"/>
          <w:sz w:val="24"/>
          <w:szCs w:val="22"/>
          <w:lang w:val="zh-CN"/>
        </w:rPr>
        <w:t>受牟定县</w:t>
      </w:r>
      <w:r>
        <w:rPr>
          <w:rFonts w:hint="eastAsia" w:ascii="仿宋_GB2312" w:hAnsi="仿宋" w:eastAsia="仿宋_GB2312"/>
          <w:sz w:val="24"/>
          <w:szCs w:val="22"/>
          <w:lang w:val="zh-CN"/>
        </w:rPr>
        <w:t>人民医院</w:t>
      </w:r>
      <w:r>
        <w:rPr>
          <w:rFonts w:ascii="仿宋_GB2312" w:hAnsi="仿宋" w:eastAsia="仿宋_GB2312"/>
          <w:sz w:val="24"/>
          <w:szCs w:val="22"/>
          <w:lang w:val="zh-CN"/>
        </w:rPr>
        <w:t>的委托，对</w:t>
      </w:r>
      <w:r>
        <w:rPr>
          <w:rFonts w:hint="eastAsia" w:ascii="仿宋_GB2312" w:hAnsi="仿宋" w:eastAsia="仿宋_GB2312"/>
          <w:sz w:val="24"/>
          <w:szCs w:val="22"/>
          <w:lang w:val="zh-CN" w:eastAsia="zh-CN"/>
        </w:rPr>
        <w:t>牟定县人民医院信息系统安全等级保护测评服务</w:t>
      </w:r>
      <w:r>
        <w:rPr>
          <w:rFonts w:ascii="仿宋_GB2312" w:hAnsi="仿宋" w:eastAsia="仿宋_GB2312"/>
          <w:sz w:val="24"/>
          <w:szCs w:val="22"/>
          <w:lang w:val="zh-CN"/>
        </w:rPr>
        <w:t>采购招标进行招标代理服务，对相关服务采用</w:t>
      </w:r>
      <w:bookmarkStart w:id="11" w:name="_GoBack"/>
      <w:bookmarkEnd w:id="11"/>
      <w:r>
        <w:rPr>
          <w:rFonts w:ascii="仿宋_GB2312" w:hAnsi="仿宋" w:eastAsia="仿宋_GB2312"/>
          <w:sz w:val="24"/>
          <w:szCs w:val="22"/>
          <w:lang w:val="zh-CN"/>
        </w:rPr>
        <w:t>竞争性谈判的方式选择供应商，现邀请具有相应项目能力的供应商参加投标。</w:t>
      </w:r>
    </w:p>
    <w:p>
      <w:pPr>
        <w:keepNext/>
        <w:keepLines/>
        <w:numPr>
          <w:ilvl w:val="0"/>
          <w:numId w:val="1"/>
        </w:numPr>
        <w:autoSpaceDE w:val="0"/>
        <w:autoSpaceDN w:val="0"/>
        <w:adjustRightInd w:val="0"/>
        <w:spacing w:line="360" w:lineRule="auto"/>
        <w:ind w:firstLine="480" w:firstLineChars="200"/>
        <w:rPr>
          <w:lang w:val="zh-CN"/>
        </w:rPr>
      </w:pPr>
      <w:r>
        <w:rPr>
          <w:rFonts w:ascii="仿宋_GB2312" w:hAnsi="仿宋" w:eastAsia="仿宋_GB2312"/>
          <w:sz w:val="24"/>
          <w:szCs w:val="22"/>
          <w:lang w:val="zh-CN"/>
        </w:rPr>
        <w:t>项目名称：</w:t>
      </w:r>
      <w:r>
        <w:rPr>
          <w:rFonts w:hint="eastAsia" w:ascii="仿宋_GB2312" w:hAnsi="仿宋" w:eastAsia="仿宋_GB2312"/>
          <w:sz w:val="24"/>
          <w:szCs w:val="22"/>
          <w:lang w:val="zh-CN" w:eastAsia="zh-CN"/>
        </w:rPr>
        <w:t>牟定县人民医院信息系统安全等级保护测评服务</w:t>
      </w:r>
      <w:r>
        <w:rPr>
          <w:rFonts w:ascii="仿宋_GB2312" w:hAnsi="仿宋" w:eastAsia="仿宋_GB2312"/>
          <w:sz w:val="24"/>
          <w:szCs w:val="22"/>
          <w:lang w:val="zh-CN"/>
        </w:rPr>
        <w:t>采购。</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2、项目编号：YN</w:t>
      </w:r>
      <w:r>
        <w:rPr>
          <w:rFonts w:hint="eastAsia" w:ascii="仿宋_GB2312" w:hAnsi="仿宋" w:eastAsia="仿宋_GB2312"/>
          <w:sz w:val="24"/>
          <w:szCs w:val="22"/>
          <w:lang w:val="en-US" w:eastAsia="zh-CN"/>
        </w:rPr>
        <w:t>JZ</w:t>
      </w:r>
      <w:r>
        <w:rPr>
          <w:rFonts w:ascii="仿宋_GB2312" w:hAnsi="仿宋" w:eastAsia="仿宋_GB2312"/>
          <w:sz w:val="24"/>
          <w:szCs w:val="22"/>
          <w:lang w:val="zh-CN"/>
        </w:rPr>
        <w:t>ZB20</w:t>
      </w:r>
      <w:r>
        <w:rPr>
          <w:rFonts w:hint="eastAsia" w:ascii="仿宋_GB2312" w:hAnsi="仿宋" w:eastAsia="仿宋_GB2312"/>
          <w:sz w:val="24"/>
          <w:szCs w:val="22"/>
          <w:lang w:val="en-US" w:eastAsia="zh-CN"/>
        </w:rPr>
        <w:t>20</w:t>
      </w:r>
      <w:r>
        <w:rPr>
          <w:rFonts w:ascii="仿宋_GB2312" w:hAnsi="仿宋" w:eastAsia="仿宋_GB2312"/>
          <w:sz w:val="24"/>
          <w:szCs w:val="22"/>
          <w:lang w:val="zh-CN"/>
        </w:rPr>
        <w:t>-</w:t>
      </w:r>
      <w:r>
        <w:rPr>
          <w:rFonts w:hint="eastAsia" w:ascii="仿宋_GB2312" w:hAnsi="仿宋" w:eastAsia="仿宋_GB2312"/>
          <w:sz w:val="24"/>
          <w:szCs w:val="22"/>
          <w:lang w:val="en-US" w:eastAsia="zh-CN"/>
        </w:rPr>
        <w:t>15</w:t>
      </w:r>
      <w:r>
        <w:rPr>
          <w:rFonts w:ascii="仿宋_GB2312" w:hAnsi="仿宋" w:eastAsia="仿宋_GB2312"/>
          <w:sz w:val="24"/>
          <w:szCs w:val="22"/>
          <w:lang w:val="zh-CN"/>
        </w:rPr>
        <w:t>。</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rPr>
        <w:t>3、</w:t>
      </w:r>
      <w:r>
        <w:rPr>
          <w:rFonts w:ascii="仿宋_GB2312" w:hAnsi="仿宋" w:eastAsia="仿宋_GB2312"/>
          <w:sz w:val="24"/>
          <w:szCs w:val="22"/>
          <w:lang w:val="zh-CN"/>
        </w:rPr>
        <w:t>采购人需求（符合《政府采购货物和服务招标投标管理办法》第十一条）</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（1）采购标的需实现的功能或者目标：通过第三方服务机构对牟定县</w:t>
      </w:r>
      <w:r>
        <w:rPr>
          <w:rFonts w:hint="eastAsia" w:ascii="仿宋_GB2312" w:hAnsi="仿宋" w:eastAsia="仿宋_GB2312"/>
          <w:sz w:val="24"/>
          <w:szCs w:val="22"/>
          <w:lang w:val="zh-CN"/>
        </w:rPr>
        <w:t>人民医院信息系统安全等级测评</w:t>
      </w:r>
      <w:r>
        <w:rPr>
          <w:rFonts w:ascii="仿宋_GB2312" w:hAnsi="仿宋" w:eastAsia="仿宋_GB2312"/>
          <w:sz w:val="24"/>
          <w:szCs w:val="22"/>
          <w:lang w:val="zh-CN"/>
        </w:rPr>
        <w:t xml:space="preserve">提供技术咨询。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 xml:space="preserve">（2）采购标的需执行的国家相关标准、行业标准、地方标准或者其他标准、规范：符合国家或行业相关标准，同时必须满足竞争性谈判文件技术要求。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 xml:space="preserve">（3）采购标的需满足的质量、安全、技术规格、物理特性等要求：符合国家或行业相关标准，同时必须满足竞争性谈判文件技术要求。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（4）采购标的的数量、采购项目交付或者实施的时间和地点：</w:t>
      </w:r>
      <w:r>
        <w:rPr>
          <w:rFonts w:hint="eastAsia" w:ascii="仿宋_GB2312" w:hAnsi="仿宋" w:eastAsia="仿宋_GB2312"/>
          <w:sz w:val="24"/>
          <w:szCs w:val="22"/>
          <w:lang w:val="zh-CN"/>
        </w:rPr>
        <w:t>项目实施时间合同签订后接采购人书面通知后</w:t>
      </w:r>
      <w:r>
        <w:rPr>
          <w:rFonts w:hint="eastAsia" w:ascii="仿宋_GB2312" w:hAnsi="仿宋" w:eastAsia="仿宋_GB2312"/>
          <w:sz w:val="24"/>
          <w:szCs w:val="22"/>
          <w:lang w:val="en-US" w:eastAsia="zh-CN"/>
        </w:rPr>
        <w:t>30日内完成测评工作并出具整改报告</w:t>
      </w:r>
      <w:r>
        <w:rPr>
          <w:rFonts w:ascii="仿宋_GB2312" w:hAnsi="仿宋" w:eastAsia="仿宋_GB2312"/>
          <w:sz w:val="24"/>
          <w:szCs w:val="22"/>
        </w:rPr>
        <w:t>，项目地点</w:t>
      </w:r>
      <w:r>
        <w:rPr>
          <w:rFonts w:hint="eastAsia" w:ascii="仿宋_GB2312" w:hAnsi="仿宋" w:eastAsia="仿宋_GB2312"/>
          <w:sz w:val="24"/>
          <w:szCs w:val="22"/>
          <w:lang w:val="zh-CN"/>
        </w:rPr>
        <w:t>牟定县人民医院</w:t>
      </w:r>
      <w:r>
        <w:rPr>
          <w:rFonts w:ascii="仿宋_GB2312" w:hAnsi="仿宋" w:eastAsia="仿宋_GB2312"/>
          <w:sz w:val="24"/>
          <w:szCs w:val="22"/>
        </w:rPr>
        <w:t>。</w:t>
      </w:r>
      <w:r>
        <w:rPr>
          <w:rFonts w:ascii="仿宋_GB2312" w:hAnsi="仿宋" w:eastAsia="仿宋_GB2312"/>
          <w:sz w:val="24"/>
          <w:szCs w:val="22"/>
          <w:lang w:val="zh-CN"/>
        </w:rPr>
        <w:t xml:space="preserve">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（5）采购标的需满足的服务标准、期限、效率等要求：服务标准、效率符合国家或行业相关标准，同时必须满足竞争性谈判文件技术要求。服务期限</w:t>
      </w:r>
      <w:r>
        <w:rPr>
          <w:rFonts w:ascii="仿宋_GB2312" w:hAnsi="仿宋" w:eastAsia="仿宋_GB2312"/>
          <w:sz w:val="24"/>
          <w:szCs w:val="22"/>
        </w:rPr>
        <w:t>：</w:t>
      </w:r>
      <w:r>
        <w:rPr>
          <w:rFonts w:hint="eastAsia" w:ascii="仿宋_GB2312" w:hAnsi="仿宋" w:eastAsia="仿宋_GB2312"/>
          <w:sz w:val="24"/>
          <w:szCs w:val="22"/>
          <w:lang w:val="zh-CN"/>
        </w:rPr>
        <w:t>贰年</w:t>
      </w:r>
      <w:r>
        <w:rPr>
          <w:rFonts w:ascii="仿宋_GB2312" w:hAnsi="仿宋" w:eastAsia="仿宋_GB2312"/>
          <w:sz w:val="24"/>
          <w:szCs w:val="22"/>
        </w:rPr>
        <w:t>。</w:t>
      </w:r>
      <w:r>
        <w:rPr>
          <w:rFonts w:ascii="仿宋_GB2312" w:hAnsi="仿宋" w:eastAsia="仿宋_GB2312"/>
          <w:sz w:val="24"/>
          <w:szCs w:val="22"/>
          <w:lang w:val="zh-CN"/>
        </w:rPr>
        <w:t xml:space="preserve">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 xml:space="preserve">（6）采购标的的验收标准：符合国家或行业相关标准，同时必须满足竞争性谈判文件技术要求。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 xml:space="preserve">（7）采购标的的其他技术、服务等要求：符合国家或行业相关标准，同时必须满足竞争性谈判文件技术要求。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4、标段划分：不划分标段。</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6、招标控制价（最高限价）：本项目招标控制价（最高限价）为</w:t>
      </w:r>
      <w:r>
        <w:rPr>
          <w:rFonts w:hint="eastAsia" w:ascii="仿宋_GB2312" w:hAnsi="仿宋" w:eastAsia="仿宋_GB2312"/>
          <w:sz w:val="24"/>
          <w:szCs w:val="22"/>
          <w:lang w:val="en-US" w:eastAsia="zh-CN"/>
        </w:rPr>
        <w:t>19万</w:t>
      </w:r>
      <w:r>
        <w:rPr>
          <w:rFonts w:ascii="仿宋_GB2312" w:hAnsi="仿宋" w:eastAsia="仿宋_GB2312"/>
          <w:sz w:val="24"/>
          <w:szCs w:val="22"/>
          <w:lang w:val="zh-CN"/>
        </w:rPr>
        <w:t>元。</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7、供应商资格要求</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7.1符合《中华人民共和国政府采购法》第二十二条和《中华人民共和国政府采购法实施条例》第十七条规定的所有条款：</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（1）具有独立承担民事责任的能力。</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（2）具有良好的商业信誉和健全的财务会计制度。</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（3）具有履行合同所必需的设备和专业技术能力。</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（4）有依法缴纳税收和社会保障资金的良好记录。</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（5）参加政府采购活动前三年内，在经营活动中没有重大违法记录。</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（6）法律、行政法规规定的其他条件。</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bookmarkStart w:id="0" w:name="_Toc31702"/>
      <w:r>
        <w:rPr>
          <w:rFonts w:ascii="仿宋_GB2312" w:hAnsi="仿宋" w:eastAsia="仿宋_GB2312"/>
          <w:sz w:val="24"/>
          <w:szCs w:val="22"/>
          <w:lang w:val="zh-CN"/>
        </w:rPr>
        <w:t>8、采购项目的政府采购政策：</w:t>
      </w:r>
      <w:bookmarkEnd w:id="0"/>
    </w:p>
    <w:p>
      <w:pPr>
        <w:keepNext/>
        <w:keepLines/>
        <w:autoSpaceDE w:val="0"/>
        <w:autoSpaceDN w:val="0"/>
        <w:adjustRightInd w:val="0"/>
        <w:spacing w:line="360" w:lineRule="auto"/>
        <w:ind w:firstLine="480" w:firstLineChars="200"/>
        <w:rPr>
          <w:rFonts w:ascii="仿宋_GB2312" w:hAnsi="仿宋" w:eastAsia="仿宋_GB2312"/>
          <w:sz w:val="24"/>
          <w:szCs w:val="22"/>
        </w:rPr>
      </w:pPr>
      <w:bookmarkStart w:id="1" w:name="_Toc13069"/>
      <w:r>
        <w:rPr>
          <w:rFonts w:ascii="仿宋_GB2312" w:hAnsi="仿宋" w:eastAsia="仿宋_GB2312"/>
          <w:sz w:val="24"/>
          <w:szCs w:val="22"/>
        </w:rPr>
        <w:t>8.1鼓励节能政策：在技术、服务等指标同等条件下，优先采购属于国家公布的节能清单中产品。</w:t>
      </w:r>
      <w:bookmarkEnd w:id="1"/>
    </w:p>
    <w:p>
      <w:pPr>
        <w:keepNext/>
        <w:keepLines/>
        <w:autoSpaceDE w:val="0"/>
        <w:autoSpaceDN w:val="0"/>
        <w:adjustRightInd w:val="0"/>
        <w:spacing w:line="360" w:lineRule="auto"/>
        <w:ind w:firstLine="480" w:firstLineChars="200"/>
        <w:rPr>
          <w:rFonts w:ascii="仿宋_GB2312" w:hAnsi="仿宋" w:eastAsia="仿宋_GB2312"/>
          <w:sz w:val="24"/>
          <w:szCs w:val="22"/>
        </w:rPr>
      </w:pPr>
      <w:bookmarkStart w:id="2" w:name="_Toc12241"/>
      <w:r>
        <w:rPr>
          <w:rFonts w:ascii="仿宋_GB2312" w:hAnsi="仿宋" w:eastAsia="仿宋_GB2312"/>
          <w:sz w:val="24"/>
          <w:szCs w:val="22"/>
        </w:rPr>
        <w:t>8.2鼓励环保政策：在性能、技术、服务等指标同等条件下，优先采购国家公布的环保产品清单中的产品。</w:t>
      </w:r>
      <w:bookmarkEnd w:id="2"/>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8.3扶持中小企业政策：评审时小型和微型企业产品享受 6%的价格折扣，监狱企业视同小型、微型企业。</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bookmarkStart w:id="3" w:name="_Toc17915"/>
      <w:r>
        <w:rPr>
          <w:rFonts w:ascii="仿宋_GB2312" w:hAnsi="仿宋" w:eastAsia="仿宋_GB2312"/>
          <w:sz w:val="24"/>
          <w:szCs w:val="22"/>
          <w:lang w:val="zh-CN"/>
        </w:rPr>
        <w:t>9、竞争性谈判文件的获取</w:t>
      </w:r>
      <w:bookmarkEnd w:id="3"/>
      <w:r>
        <w:rPr>
          <w:rFonts w:ascii="仿宋_GB2312" w:hAnsi="仿宋" w:eastAsia="仿宋_GB2312"/>
          <w:sz w:val="24"/>
          <w:szCs w:val="22"/>
          <w:lang w:val="zh-CN"/>
        </w:rPr>
        <w:t>、售价：</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bookmarkStart w:id="4" w:name="_Toc441665567"/>
      <w:r>
        <w:rPr>
          <w:rFonts w:ascii="仿宋_GB2312" w:hAnsi="仿宋" w:eastAsia="仿宋_GB2312"/>
          <w:sz w:val="24"/>
          <w:szCs w:val="22"/>
          <w:lang w:val="zh-CN"/>
        </w:rPr>
        <w:t>9.1竞争性谈判文件获取时间：20</w:t>
      </w:r>
      <w:r>
        <w:rPr>
          <w:rFonts w:hint="eastAsia" w:ascii="仿宋_GB2312" w:hAnsi="仿宋" w:eastAsia="仿宋_GB2312"/>
          <w:sz w:val="24"/>
          <w:szCs w:val="22"/>
          <w:lang w:val="en-US" w:eastAsia="zh-CN"/>
        </w:rPr>
        <w:t>20</w:t>
      </w:r>
      <w:r>
        <w:rPr>
          <w:rFonts w:ascii="仿宋_GB2312" w:hAnsi="仿宋" w:eastAsia="仿宋_GB2312"/>
          <w:sz w:val="24"/>
          <w:szCs w:val="22"/>
          <w:lang w:val="zh-CN"/>
        </w:rPr>
        <w:t>年</w:t>
      </w:r>
      <w:r>
        <w:rPr>
          <w:rFonts w:hint="eastAsia" w:ascii="仿宋_GB2312" w:hAnsi="仿宋" w:eastAsia="仿宋_GB2312"/>
          <w:sz w:val="24"/>
          <w:szCs w:val="22"/>
          <w:lang w:val="en-US" w:eastAsia="zh-CN"/>
        </w:rPr>
        <w:t>4</w:t>
      </w:r>
      <w:r>
        <w:rPr>
          <w:rFonts w:ascii="仿宋_GB2312" w:hAnsi="仿宋" w:eastAsia="仿宋_GB2312"/>
          <w:sz w:val="24"/>
          <w:szCs w:val="22"/>
          <w:lang w:val="zh-CN"/>
        </w:rPr>
        <w:t>月</w:t>
      </w:r>
      <w:r>
        <w:rPr>
          <w:rFonts w:hint="eastAsia" w:ascii="仿宋_GB2312" w:hAnsi="仿宋" w:eastAsia="仿宋_GB2312"/>
          <w:sz w:val="24"/>
          <w:szCs w:val="22"/>
          <w:lang w:val="en-US" w:eastAsia="zh-CN"/>
        </w:rPr>
        <w:t>1</w:t>
      </w:r>
      <w:r>
        <w:rPr>
          <w:rFonts w:ascii="仿宋_GB2312" w:hAnsi="仿宋" w:eastAsia="仿宋_GB2312"/>
          <w:sz w:val="24"/>
          <w:szCs w:val="22"/>
          <w:lang w:val="zh-CN"/>
        </w:rPr>
        <w:t>日至20</w:t>
      </w:r>
      <w:r>
        <w:rPr>
          <w:rFonts w:hint="eastAsia" w:ascii="仿宋_GB2312" w:hAnsi="仿宋" w:eastAsia="仿宋_GB2312"/>
          <w:sz w:val="24"/>
          <w:szCs w:val="22"/>
          <w:lang w:val="en-US" w:eastAsia="zh-CN"/>
        </w:rPr>
        <w:t>20</w:t>
      </w:r>
      <w:r>
        <w:rPr>
          <w:rFonts w:ascii="仿宋_GB2312" w:hAnsi="仿宋" w:eastAsia="仿宋_GB2312"/>
          <w:sz w:val="24"/>
          <w:szCs w:val="22"/>
          <w:lang w:val="zh-CN"/>
        </w:rPr>
        <w:t>年</w:t>
      </w:r>
      <w:r>
        <w:rPr>
          <w:rFonts w:hint="eastAsia" w:ascii="仿宋_GB2312" w:hAnsi="仿宋" w:eastAsia="仿宋_GB2312"/>
          <w:sz w:val="24"/>
          <w:szCs w:val="22"/>
          <w:lang w:val="en-US" w:eastAsia="zh-CN"/>
        </w:rPr>
        <w:t>4</w:t>
      </w:r>
      <w:r>
        <w:rPr>
          <w:rFonts w:ascii="仿宋_GB2312" w:hAnsi="仿宋" w:eastAsia="仿宋_GB2312"/>
          <w:sz w:val="24"/>
          <w:szCs w:val="22"/>
          <w:lang w:val="zh-CN"/>
        </w:rPr>
        <w:t>月</w:t>
      </w:r>
      <w:r>
        <w:rPr>
          <w:rFonts w:hint="eastAsia" w:ascii="仿宋_GB2312" w:hAnsi="仿宋" w:eastAsia="仿宋_GB2312"/>
          <w:sz w:val="24"/>
          <w:szCs w:val="22"/>
          <w:lang w:val="en-US" w:eastAsia="zh-CN"/>
        </w:rPr>
        <w:t>3</w:t>
      </w:r>
      <w:r>
        <w:rPr>
          <w:rFonts w:ascii="仿宋_GB2312" w:hAnsi="仿宋" w:eastAsia="仿宋_GB2312"/>
          <w:sz w:val="24"/>
          <w:szCs w:val="22"/>
          <w:lang w:val="zh-CN"/>
        </w:rPr>
        <w:t>日。</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9.2竞争性谈判文件获取方式：有意参加的供应商，请于20</w:t>
      </w:r>
      <w:r>
        <w:rPr>
          <w:rFonts w:hint="eastAsia" w:ascii="仿宋_GB2312" w:hAnsi="仿宋" w:eastAsia="仿宋_GB2312"/>
          <w:sz w:val="24"/>
          <w:szCs w:val="22"/>
          <w:lang w:val="en-US" w:eastAsia="zh-CN"/>
        </w:rPr>
        <w:t>20</w:t>
      </w:r>
      <w:r>
        <w:rPr>
          <w:rFonts w:ascii="仿宋_GB2312" w:hAnsi="仿宋" w:eastAsia="仿宋_GB2312"/>
          <w:sz w:val="24"/>
          <w:szCs w:val="22"/>
          <w:lang w:val="zh-CN"/>
        </w:rPr>
        <w:t>年</w:t>
      </w:r>
      <w:r>
        <w:rPr>
          <w:rFonts w:hint="eastAsia" w:ascii="仿宋_GB2312" w:hAnsi="仿宋" w:eastAsia="仿宋_GB2312"/>
          <w:sz w:val="24"/>
          <w:szCs w:val="22"/>
          <w:lang w:val="en-US" w:eastAsia="zh-CN"/>
        </w:rPr>
        <w:t>4</w:t>
      </w:r>
      <w:r>
        <w:rPr>
          <w:rFonts w:ascii="仿宋_GB2312" w:hAnsi="仿宋" w:eastAsia="仿宋_GB2312"/>
          <w:sz w:val="24"/>
          <w:szCs w:val="22"/>
          <w:lang w:val="zh-CN"/>
        </w:rPr>
        <w:t>月</w:t>
      </w:r>
      <w:r>
        <w:rPr>
          <w:rFonts w:hint="eastAsia" w:ascii="仿宋_GB2312" w:hAnsi="仿宋" w:eastAsia="仿宋_GB2312"/>
          <w:sz w:val="24"/>
          <w:szCs w:val="22"/>
          <w:lang w:val="en-US" w:eastAsia="zh-CN"/>
        </w:rPr>
        <w:t>1</w:t>
      </w:r>
      <w:r>
        <w:rPr>
          <w:rFonts w:ascii="仿宋_GB2312" w:hAnsi="仿宋" w:eastAsia="仿宋_GB2312"/>
          <w:sz w:val="24"/>
          <w:szCs w:val="22"/>
          <w:lang w:val="zh-CN"/>
        </w:rPr>
        <w:t>日起至20</w:t>
      </w:r>
      <w:r>
        <w:rPr>
          <w:rFonts w:hint="eastAsia" w:ascii="仿宋_GB2312" w:hAnsi="仿宋" w:eastAsia="仿宋_GB2312"/>
          <w:sz w:val="24"/>
          <w:szCs w:val="22"/>
          <w:lang w:val="en-US" w:eastAsia="zh-CN"/>
        </w:rPr>
        <w:t>20</w:t>
      </w:r>
      <w:r>
        <w:rPr>
          <w:rFonts w:ascii="仿宋_GB2312" w:hAnsi="仿宋" w:eastAsia="仿宋_GB2312"/>
          <w:sz w:val="24"/>
          <w:szCs w:val="22"/>
          <w:lang w:val="zh-CN"/>
        </w:rPr>
        <w:t>年</w:t>
      </w:r>
      <w:r>
        <w:rPr>
          <w:rFonts w:hint="eastAsia" w:ascii="仿宋_GB2312" w:hAnsi="仿宋" w:eastAsia="仿宋_GB2312"/>
          <w:sz w:val="24"/>
          <w:szCs w:val="22"/>
          <w:lang w:val="en-US" w:eastAsia="zh-CN"/>
        </w:rPr>
        <w:t>4</w:t>
      </w:r>
      <w:r>
        <w:rPr>
          <w:rFonts w:ascii="仿宋_GB2312" w:hAnsi="仿宋" w:eastAsia="仿宋_GB2312"/>
          <w:sz w:val="24"/>
          <w:szCs w:val="22"/>
          <w:lang w:val="zh-CN"/>
        </w:rPr>
        <w:t>月</w:t>
      </w:r>
      <w:r>
        <w:rPr>
          <w:rFonts w:hint="eastAsia" w:ascii="仿宋_GB2312" w:hAnsi="仿宋" w:eastAsia="仿宋_GB2312"/>
          <w:sz w:val="24"/>
          <w:szCs w:val="22"/>
          <w:lang w:val="en-US" w:eastAsia="zh-CN"/>
        </w:rPr>
        <w:t>3</w:t>
      </w:r>
      <w:r>
        <w:rPr>
          <w:rFonts w:ascii="仿宋_GB2312" w:hAnsi="仿宋" w:eastAsia="仿宋_GB2312"/>
          <w:sz w:val="24"/>
          <w:szCs w:val="22"/>
          <w:lang w:val="zh-CN"/>
        </w:rPr>
        <w:t>日，(节假日除外）每日上午9:00-12:00，下午13:00-17:00到</w:t>
      </w:r>
      <w:r>
        <w:rPr>
          <w:rFonts w:hint="eastAsia" w:ascii="仿宋_GB2312" w:hAnsi="仿宋" w:eastAsia="仿宋_GB2312"/>
          <w:sz w:val="24"/>
          <w:szCs w:val="22"/>
          <w:lang w:val="zh-CN"/>
        </w:rPr>
        <w:t>云南京正工程项目管理咨询有限公司</w:t>
      </w:r>
      <w:r>
        <w:rPr>
          <w:rFonts w:ascii="仿宋_GB2312" w:hAnsi="仿宋" w:eastAsia="仿宋_GB2312"/>
          <w:sz w:val="24"/>
          <w:szCs w:val="22"/>
          <w:lang w:val="zh-CN"/>
        </w:rPr>
        <w:t>报名。报名时请供应商的法定代表人或法定代表人授权代理人携带以下资料原件：1、营业执照副本，</w:t>
      </w:r>
      <w:r>
        <w:rPr>
          <w:rFonts w:ascii="仿宋_GB2312" w:hAnsi="仿宋" w:eastAsia="仿宋_GB2312"/>
          <w:sz w:val="24"/>
          <w:szCs w:val="22"/>
        </w:rPr>
        <w:t>2</w:t>
      </w:r>
      <w:r>
        <w:rPr>
          <w:rFonts w:ascii="仿宋_GB2312" w:hAnsi="仿宋" w:eastAsia="仿宋_GB2312"/>
          <w:sz w:val="24"/>
          <w:szCs w:val="22"/>
          <w:lang w:val="zh-CN"/>
        </w:rPr>
        <w:t>、法人身份证明书原件、法定代表人身份证（法人亲自购买时提供）、法定代表人授权书及被授权人证件（授权代理人购买时提供），登记完后退回。同时提交所有相关证照的复印件并加盖单位公章留存。</w:t>
      </w:r>
    </w:p>
    <w:p>
      <w:pPr>
        <w:pStyle w:val="2"/>
        <w:spacing w:after="0" w:line="360" w:lineRule="auto"/>
        <w:ind w:left="0" w:leftChars="0" w:right="0" w:rightChars="0" w:firstLine="480" w:firstLineChars="200"/>
        <w:rPr>
          <w:rFonts w:ascii="仿宋_GB2312" w:hAnsi="仿宋" w:eastAsia="仿宋_GB2312"/>
          <w:sz w:val="24"/>
          <w:szCs w:val="22"/>
          <w:lang w:val="zh-CN"/>
        </w:rPr>
      </w:pPr>
      <w:r>
        <w:rPr>
          <w:rFonts w:ascii="仿宋_GB2312" w:hAnsi="仿宋" w:eastAsia="仿宋_GB2312"/>
          <w:sz w:val="24"/>
          <w:szCs w:val="22"/>
          <w:lang w:val="zh-CN"/>
        </w:rPr>
        <w:t>9.3竞争性谈判文件售价：800.00元/份。</w:t>
      </w:r>
      <w:bookmarkStart w:id="5" w:name="_Toc17166"/>
    </w:p>
    <w:p>
      <w:pPr>
        <w:pStyle w:val="2"/>
        <w:spacing w:after="0" w:line="360" w:lineRule="auto"/>
        <w:ind w:left="420" w:leftChars="200" w:right="0" w:rightChars="0"/>
        <w:rPr>
          <w:rFonts w:ascii="仿宋_GB2312" w:hAnsi="仿宋" w:eastAsia="仿宋_GB2312"/>
          <w:sz w:val="24"/>
          <w:szCs w:val="22"/>
          <w:lang w:val="zh-CN"/>
        </w:rPr>
      </w:pPr>
      <w:r>
        <w:rPr>
          <w:rFonts w:ascii="仿宋_GB2312" w:hAnsi="仿宋" w:eastAsia="仿宋_GB2312"/>
          <w:sz w:val="24"/>
          <w:szCs w:val="22"/>
        </w:rPr>
        <w:t>10、</w:t>
      </w:r>
      <w:r>
        <w:rPr>
          <w:rFonts w:ascii="仿宋_GB2312" w:hAnsi="仿宋" w:eastAsia="仿宋_GB2312"/>
          <w:sz w:val="24"/>
          <w:szCs w:val="22"/>
          <w:lang w:val="zh-CN"/>
        </w:rPr>
        <w:t>响应文件的提交</w:t>
      </w:r>
      <w:bookmarkEnd w:id="4"/>
      <w:bookmarkEnd w:id="5"/>
    </w:p>
    <w:p>
      <w:pPr>
        <w:pStyle w:val="2"/>
        <w:spacing w:after="0" w:line="360" w:lineRule="auto"/>
        <w:ind w:left="420" w:leftChars="200" w:right="0" w:rightChars="0"/>
        <w:rPr>
          <w:rFonts w:ascii="仿宋_GB2312" w:hAnsi="仿宋" w:eastAsia="仿宋_GB2312"/>
          <w:sz w:val="24"/>
          <w:szCs w:val="22"/>
          <w:lang w:val="zh-CN"/>
        </w:rPr>
      </w:pPr>
      <w:r>
        <w:rPr>
          <w:rFonts w:ascii="仿宋_GB2312" w:hAnsi="仿宋" w:eastAsia="仿宋_GB2312"/>
          <w:sz w:val="24"/>
          <w:szCs w:val="22"/>
          <w:lang w:val="zh-CN"/>
        </w:rPr>
        <w:t>10.1响应文件递交截止时间（简称投标截止时间，下同）：20</w:t>
      </w:r>
      <w:r>
        <w:rPr>
          <w:rFonts w:hint="eastAsia" w:ascii="仿宋_GB2312" w:hAnsi="仿宋" w:eastAsia="仿宋_GB2312"/>
          <w:sz w:val="24"/>
          <w:szCs w:val="22"/>
          <w:lang w:val="en-US" w:eastAsia="zh-CN"/>
        </w:rPr>
        <w:t>20</w:t>
      </w:r>
      <w:r>
        <w:rPr>
          <w:rFonts w:ascii="仿宋_GB2312" w:hAnsi="仿宋" w:eastAsia="仿宋_GB2312"/>
          <w:sz w:val="24"/>
          <w:szCs w:val="22"/>
          <w:lang w:val="zh-CN"/>
        </w:rPr>
        <w:t>年</w:t>
      </w:r>
      <w:r>
        <w:rPr>
          <w:rFonts w:hint="eastAsia" w:ascii="仿宋_GB2312" w:hAnsi="仿宋" w:eastAsia="仿宋_GB2312"/>
          <w:sz w:val="24"/>
          <w:szCs w:val="22"/>
          <w:lang w:val="en-US" w:eastAsia="zh-CN"/>
        </w:rPr>
        <w:t>4</w:t>
      </w:r>
      <w:r>
        <w:rPr>
          <w:rFonts w:ascii="仿宋_GB2312" w:hAnsi="仿宋" w:eastAsia="仿宋_GB2312"/>
          <w:sz w:val="24"/>
          <w:szCs w:val="22"/>
          <w:lang w:val="zh-CN"/>
        </w:rPr>
        <w:t>月</w:t>
      </w:r>
      <w:r>
        <w:rPr>
          <w:rFonts w:hint="eastAsia" w:ascii="仿宋_GB2312" w:hAnsi="仿宋" w:eastAsia="仿宋_GB2312"/>
          <w:sz w:val="24"/>
          <w:szCs w:val="22"/>
          <w:lang w:val="en-US" w:eastAsia="zh-CN"/>
        </w:rPr>
        <w:t>7</w:t>
      </w:r>
      <w:r>
        <w:rPr>
          <w:rFonts w:ascii="仿宋_GB2312" w:hAnsi="仿宋" w:eastAsia="仿宋_GB2312"/>
          <w:sz w:val="24"/>
          <w:szCs w:val="22"/>
          <w:lang w:val="zh-CN"/>
        </w:rPr>
        <w:t>日</w:t>
      </w:r>
      <w:r>
        <w:rPr>
          <w:rFonts w:hint="eastAsia" w:ascii="仿宋_GB2312" w:hAnsi="仿宋" w:eastAsia="仿宋_GB2312"/>
          <w:sz w:val="24"/>
          <w:szCs w:val="22"/>
          <w:lang w:val="en-US" w:eastAsia="zh-CN"/>
        </w:rPr>
        <w:t>9</w:t>
      </w:r>
      <w:r>
        <w:rPr>
          <w:rFonts w:ascii="仿宋_GB2312" w:hAnsi="仿宋" w:eastAsia="仿宋_GB2312"/>
          <w:sz w:val="24"/>
          <w:szCs w:val="22"/>
          <w:lang w:val="zh-CN"/>
        </w:rPr>
        <w:t>时00分（北京时间）。</w:t>
      </w:r>
    </w:p>
    <w:p>
      <w:pPr>
        <w:pStyle w:val="2"/>
        <w:spacing w:after="0" w:line="360" w:lineRule="auto"/>
        <w:ind w:left="420" w:leftChars="200" w:right="0" w:rightChars="0"/>
        <w:rPr>
          <w:rFonts w:ascii="仿宋_GB2312" w:hAnsi="仿宋" w:eastAsia="仿宋_GB2312"/>
          <w:sz w:val="24"/>
          <w:szCs w:val="22"/>
          <w:lang w:val="zh-CN"/>
        </w:rPr>
      </w:pPr>
      <w:r>
        <w:rPr>
          <w:rFonts w:ascii="仿宋_GB2312" w:hAnsi="仿宋" w:eastAsia="仿宋_GB2312"/>
          <w:sz w:val="24"/>
          <w:szCs w:val="22"/>
          <w:lang w:val="zh-CN"/>
        </w:rPr>
        <w:t>10.2响应文件递交地点：牟定县</w:t>
      </w:r>
      <w:r>
        <w:rPr>
          <w:rFonts w:hint="eastAsia" w:ascii="仿宋_GB2312" w:hAnsi="仿宋" w:eastAsia="仿宋_GB2312"/>
          <w:sz w:val="24"/>
          <w:szCs w:val="22"/>
          <w:lang w:val="zh-CN"/>
        </w:rPr>
        <w:t>人民医院</w:t>
      </w:r>
      <w:r>
        <w:rPr>
          <w:rFonts w:ascii="仿宋_GB2312" w:hAnsi="仿宋" w:eastAsia="仿宋_GB2312"/>
          <w:sz w:val="24"/>
          <w:szCs w:val="22"/>
          <w:lang w:val="zh-CN"/>
        </w:rPr>
        <w:t>会议室，递交时间为投标截止时间前30分钟内。</w:t>
      </w:r>
    </w:p>
    <w:p>
      <w:pPr>
        <w:pStyle w:val="2"/>
        <w:spacing w:after="0" w:line="360" w:lineRule="auto"/>
        <w:ind w:left="420" w:leftChars="200" w:right="0" w:rightChars="0"/>
        <w:rPr>
          <w:rFonts w:ascii="仿宋_GB2312" w:hAnsi="仿宋" w:eastAsia="仿宋_GB2312"/>
          <w:sz w:val="24"/>
          <w:szCs w:val="22"/>
          <w:lang w:val="zh-CN"/>
        </w:rPr>
      </w:pPr>
      <w:r>
        <w:rPr>
          <w:rFonts w:ascii="仿宋_GB2312" w:hAnsi="仿宋" w:eastAsia="仿宋_GB2312"/>
          <w:sz w:val="24"/>
          <w:szCs w:val="22"/>
          <w:lang w:val="zh-CN"/>
        </w:rPr>
        <w:t>10.4开标时间：响应文件递交截止时间后开标。</w:t>
      </w:r>
    </w:p>
    <w:p>
      <w:pPr>
        <w:pStyle w:val="2"/>
        <w:spacing w:after="0" w:line="360" w:lineRule="auto"/>
        <w:ind w:left="420" w:leftChars="200" w:right="0" w:rightChars="0"/>
        <w:rPr>
          <w:rFonts w:ascii="仿宋_GB2312" w:hAnsi="仿宋" w:eastAsia="仿宋_GB2312"/>
          <w:sz w:val="24"/>
          <w:szCs w:val="22"/>
          <w:lang w:val="zh-CN"/>
        </w:rPr>
      </w:pPr>
      <w:r>
        <w:rPr>
          <w:rFonts w:ascii="仿宋_GB2312" w:hAnsi="仿宋" w:eastAsia="仿宋_GB2312"/>
          <w:sz w:val="24"/>
          <w:szCs w:val="22"/>
          <w:lang w:val="zh-CN"/>
        </w:rPr>
        <w:t>10.5开标地点: 牟定县</w:t>
      </w:r>
      <w:r>
        <w:rPr>
          <w:rFonts w:hint="eastAsia" w:ascii="仿宋_GB2312" w:hAnsi="仿宋" w:eastAsia="仿宋_GB2312"/>
          <w:sz w:val="24"/>
          <w:szCs w:val="22"/>
          <w:lang w:val="zh-CN"/>
        </w:rPr>
        <w:t>人民医院</w:t>
      </w:r>
      <w:r>
        <w:rPr>
          <w:rFonts w:ascii="仿宋_GB2312" w:hAnsi="仿宋" w:eastAsia="仿宋_GB2312"/>
          <w:sz w:val="24"/>
          <w:szCs w:val="22"/>
          <w:lang w:val="zh-CN"/>
        </w:rPr>
        <w:t>会议室。</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bookmarkStart w:id="6" w:name="_Toc7759"/>
      <w:r>
        <w:rPr>
          <w:rFonts w:ascii="仿宋_GB2312" w:hAnsi="仿宋" w:eastAsia="仿宋_GB2312"/>
          <w:sz w:val="24"/>
          <w:szCs w:val="22"/>
          <w:lang w:val="zh-CN"/>
        </w:rPr>
        <w:t>11、注意事项：</w:t>
      </w:r>
      <w:bookmarkEnd w:id="6"/>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bookmarkStart w:id="7" w:name="_Toc441665568"/>
      <w:r>
        <w:rPr>
          <w:rFonts w:ascii="仿宋_GB2312" w:hAnsi="仿宋" w:eastAsia="仿宋_GB2312"/>
          <w:sz w:val="24"/>
          <w:szCs w:val="22"/>
          <w:lang w:val="zh-CN"/>
        </w:rPr>
        <w:t>注意事项：供应商在递交响应文件前务必认真阅读本竞争性谈判文件全部内容；竞争性谈判文件如有变更，将以公告形式发布，请在递交响应文件前经常访问</w:t>
      </w:r>
      <w:r>
        <w:rPr>
          <w:rFonts w:hint="eastAsia" w:ascii="仿宋_GB2312" w:hAnsi="仿宋" w:eastAsia="仿宋_GB2312"/>
          <w:sz w:val="24"/>
          <w:szCs w:val="22"/>
          <w:lang w:val="zh-CN"/>
        </w:rPr>
        <w:t>云南省政府采购网</w:t>
      </w:r>
      <w:r>
        <w:rPr>
          <w:rFonts w:ascii="仿宋_GB2312" w:hAnsi="仿宋" w:eastAsia="仿宋_GB2312"/>
          <w:sz w:val="24"/>
          <w:szCs w:val="22"/>
          <w:lang w:val="zh-CN"/>
        </w:rPr>
        <w:t>获取最新信息，若有变更，请供应商自行收取修改内容，无须回复确认已收到该修改。</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12、发布公告的媒体</w:t>
      </w:r>
      <w:bookmarkEnd w:id="7"/>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发布公告的媒介：</w:t>
      </w:r>
      <w:r>
        <w:rPr>
          <w:rFonts w:hint="eastAsia" w:ascii="仿宋_GB2312" w:hAnsi="仿宋" w:eastAsia="仿宋_GB2312"/>
          <w:sz w:val="24"/>
          <w:szCs w:val="22"/>
          <w:lang w:val="zh-CN"/>
        </w:rPr>
        <w:t>云南省政府采购网</w:t>
      </w:r>
      <w:r>
        <w:rPr>
          <w:rFonts w:ascii="仿宋_GB2312" w:hAnsi="仿宋" w:eastAsia="仿宋_GB2312"/>
          <w:sz w:val="24"/>
          <w:szCs w:val="22"/>
          <w:lang w:val="zh-CN"/>
        </w:rPr>
        <w:t>。</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bookmarkStart w:id="8" w:name="_Toc435713437"/>
      <w:bookmarkStart w:id="9" w:name="_Toc8593"/>
      <w:bookmarkStart w:id="10" w:name="_Toc441665569"/>
      <w:r>
        <w:rPr>
          <w:rFonts w:ascii="仿宋_GB2312" w:hAnsi="仿宋" w:eastAsia="仿宋_GB2312"/>
          <w:sz w:val="24"/>
          <w:szCs w:val="22"/>
          <w:lang w:val="zh-CN"/>
        </w:rPr>
        <w:t>13、联系方式</w:t>
      </w:r>
      <w:bookmarkEnd w:id="8"/>
      <w:bookmarkEnd w:id="9"/>
      <w:bookmarkEnd w:id="10"/>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招 标 人：牟定县</w:t>
      </w:r>
      <w:r>
        <w:rPr>
          <w:rFonts w:hint="eastAsia" w:ascii="仿宋_GB2312" w:hAnsi="仿宋" w:eastAsia="仿宋_GB2312"/>
          <w:sz w:val="24"/>
          <w:szCs w:val="22"/>
          <w:lang w:val="zh-CN"/>
        </w:rPr>
        <w:t>人民医院</w:t>
      </w:r>
      <w:r>
        <w:rPr>
          <w:rFonts w:ascii="仿宋_GB2312" w:hAnsi="仿宋" w:eastAsia="仿宋_GB2312"/>
          <w:sz w:val="24"/>
          <w:szCs w:val="22"/>
          <w:lang w:val="zh-CN"/>
        </w:rPr>
        <w:t xml:space="preserve">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联系地址：牟定县共和镇</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联 系 人：</w:t>
      </w:r>
      <w:r>
        <w:rPr>
          <w:rFonts w:hint="eastAsia" w:ascii="仿宋_GB2312" w:hAnsi="仿宋" w:eastAsia="仿宋_GB2312"/>
          <w:sz w:val="24"/>
          <w:szCs w:val="22"/>
          <w:lang w:val="zh-CN"/>
        </w:rPr>
        <w:t>李主任</w:t>
      </w:r>
    </w:p>
    <w:p>
      <w:pPr>
        <w:keepNext/>
        <w:keepLines/>
        <w:autoSpaceDE w:val="0"/>
        <w:autoSpaceDN w:val="0"/>
        <w:adjustRightInd w:val="0"/>
        <w:spacing w:line="360" w:lineRule="auto"/>
        <w:ind w:firstLine="480" w:firstLineChars="200"/>
        <w:rPr>
          <w:rFonts w:hint="eastAsia" w:ascii="仿宋_GB2312" w:hAnsi="仿宋" w:eastAsia="仿宋_GB2312"/>
          <w:sz w:val="24"/>
          <w:szCs w:val="22"/>
          <w:lang w:val="en-US" w:eastAsia="zh-CN"/>
        </w:rPr>
      </w:pPr>
      <w:r>
        <w:rPr>
          <w:rFonts w:ascii="仿宋_GB2312" w:hAnsi="仿宋" w:eastAsia="仿宋_GB2312"/>
          <w:sz w:val="24"/>
          <w:szCs w:val="22"/>
          <w:lang w:val="zh-CN"/>
        </w:rPr>
        <w:t>联系电话：</w:t>
      </w:r>
      <w:r>
        <w:rPr>
          <w:rFonts w:hint="eastAsia" w:ascii="仿宋_GB2312" w:hAnsi="仿宋" w:eastAsia="仿宋_GB2312"/>
          <w:sz w:val="24"/>
          <w:szCs w:val="22"/>
          <w:lang w:val="en-US" w:eastAsia="zh-CN"/>
        </w:rPr>
        <w:t>13987837576</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采购代理机构：</w:t>
      </w:r>
      <w:r>
        <w:rPr>
          <w:rFonts w:hint="eastAsia" w:ascii="仿宋_GB2312" w:hAnsi="仿宋" w:eastAsia="仿宋_GB2312"/>
          <w:sz w:val="24"/>
          <w:szCs w:val="22"/>
          <w:lang w:val="zh-CN"/>
        </w:rPr>
        <w:t>云南京正工程项目管理咨询有限公司</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联系地址：楚雄开发区</w:t>
      </w:r>
      <w:r>
        <w:rPr>
          <w:rFonts w:hint="eastAsia" w:ascii="仿宋_GB2312" w:hAnsi="仿宋" w:eastAsia="仿宋_GB2312"/>
          <w:sz w:val="24"/>
          <w:szCs w:val="22"/>
          <w:lang w:val="zh-CN"/>
        </w:rPr>
        <w:t>轻纺城</w:t>
      </w:r>
      <w:r>
        <w:rPr>
          <w:rFonts w:hint="eastAsia" w:ascii="仿宋_GB2312" w:hAnsi="仿宋" w:eastAsia="仿宋_GB2312"/>
          <w:sz w:val="24"/>
          <w:szCs w:val="22"/>
          <w:lang w:val="en-US" w:eastAsia="zh-CN"/>
        </w:rPr>
        <w:t>30幢3单元606室</w:t>
      </w:r>
      <w:r>
        <w:rPr>
          <w:rFonts w:ascii="仿宋_GB2312" w:hAnsi="仿宋" w:eastAsia="仿宋_GB2312"/>
          <w:sz w:val="24"/>
          <w:szCs w:val="22"/>
          <w:lang w:val="zh-CN"/>
        </w:rPr>
        <w:t xml:space="preserve"> </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联 系 人：陈宗龙</w:t>
      </w:r>
    </w:p>
    <w:p>
      <w:pPr>
        <w:keepNext/>
        <w:keepLines/>
        <w:autoSpaceDE w:val="0"/>
        <w:autoSpaceDN w:val="0"/>
        <w:adjustRightInd w:val="0"/>
        <w:spacing w:line="360" w:lineRule="auto"/>
        <w:ind w:firstLine="480" w:firstLineChars="200"/>
        <w:rPr>
          <w:rFonts w:hint="default" w:ascii="仿宋_GB2312" w:hAnsi="仿宋" w:eastAsia="仿宋_GB2312"/>
          <w:sz w:val="24"/>
          <w:szCs w:val="22"/>
        </w:rPr>
      </w:pPr>
      <w:r>
        <w:rPr>
          <w:rFonts w:ascii="仿宋_GB2312" w:hAnsi="仿宋" w:eastAsia="仿宋_GB2312"/>
          <w:sz w:val="24"/>
          <w:szCs w:val="22"/>
          <w:lang w:val="zh-CN"/>
        </w:rPr>
        <w:t>联系电话：</w:t>
      </w:r>
      <w:r>
        <w:rPr>
          <w:rFonts w:ascii="仿宋_GB2312" w:hAnsi="仿宋" w:eastAsia="仿宋_GB2312"/>
          <w:sz w:val="24"/>
          <w:szCs w:val="22"/>
        </w:rPr>
        <w:t>13908783114</w:t>
      </w:r>
    </w:p>
    <w:p>
      <w:pPr>
        <w:keepNext/>
        <w:keepLines/>
        <w:autoSpaceDE w:val="0"/>
        <w:autoSpaceDN w:val="0"/>
        <w:adjustRightInd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传    真：0878-3394899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556B"/>
    <w:multiLevelType w:val="singleLevel"/>
    <w:tmpl w:val="083155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23BD4"/>
    <w:rsid w:val="16B23BD4"/>
    <w:rsid w:val="42476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Calibri" w:hAnsi="Calibri" w:eastAsia="宋体" w:cs="Times New Roman"/>
      <w:kern w:val="2"/>
      <w:sz w:val="21"/>
      <w:lang w:val="en-US" w:eastAsia="zh-CN" w:bidi="ar-SA"/>
    </w:rPr>
  </w:style>
  <w:style w:type="paragraph" w:styleId="3">
    <w:name w:val="heading 1"/>
    <w:basedOn w:val="1"/>
    <w:next w:val="1"/>
    <w:qFormat/>
    <w:uiPriority w:val="99"/>
    <w:pPr>
      <w:keepNext/>
      <w:keepLines/>
      <w:spacing w:line="360" w:lineRule="auto"/>
      <w:jc w:val="center"/>
      <w:outlineLvl w:val="0"/>
    </w:pPr>
    <w:rPr>
      <w:rFonts w:hint="eastAsia" w:eastAsia="黑体"/>
      <w:kern w:val="44"/>
      <w:sz w:val="30"/>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2019-11-10T10:39:00Z</dcterms:created>
  <dc:creator>丽</dc:creator>
  <cp:lastModifiedBy>丽</cp:lastModifiedBy>
  <dcterms:modified xsi:type="dcterms:W3CDTF">2020-03-31T07:22:21Z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