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b/>
          <w:bCs/>
          <w:sz w:val="32"/>
          <w:szCs w:val="32"/>
          <w:lang w:eastAsia="zh-CN"/>
        </w:rPr>
      </w:pPr>
      <w:bookmarkStart w:id="2" w:name="_GoBack"/>
      <w:r>
        <w:rPr>
          <w:rFonts w:hint="eastAsia"/>
          <w:b/>
          <w:bCs/>
          <w:sz w:val="32"/>
          <w:szCs w:val="32"/>
          <w:lang w:eastAsia="zh-CN"/>
        </w:rPr>
        <w:t>楚雄彝族自治州医疗保障局楚雄州基层医疗卫生机构药品配送企业</w:t>
      </w:r>
    </w:p>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b/>
          <w:bCs/>
          <w:sz w:val="32"/>
          <w:szCs w:val="32"/>
        </w:rPr>
      </w:pPr>
      <w:r>
        <w:rPr>
          <w:rFonts w:hint="eastAsia"/>
          <w:b/>
          <w:bCs/>
          <w:sz w:val="32"/>
          <w:szCs w:val="32"/>
          <w:lang w:eastAsia="zh-CN"/>
        </w:rPr>
        <w:t>招标遴选项目</w:t>
      </w:r>
      <w:r>
        <w:rPr>
          <w:rFonts w:hint="eastAsia"/>
          <w:b/>
          <w:bCs/>
          <w:sz w:val="32"/>
          <w:szCs w:val="32"/>
        </w:rPr>
        <w:t>招标公告</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rPr>
      </w:pPr>
      <w:r>
        <w:rPr>
          <w:rFonts w:hint="eastAsia"/>
          <w:b/>
          <w:bCs/>
          <w:sz w:val="24"/>
          <w:szCs w:val="24"/>
          <w:lang w:val="en-US" w:eastAsia="zh-CN"/>
        </w:rPr>
        <w:t>1</w:t>
      </w:r>
      <w:r>
        <w:rPr>
          <w:rFonts w:hint="eastAsia"/>
          <w:b/>
          <w:bCs/>
          <w:sz w:val="24"/>
          <w:szCs w:val="24"/>
        </w:rPr>
        <w:t>、招标条件</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rFonts w:hint="eastAsia"/>
          <w:sz w:val="24"/>
          <w:szCs w:val="24"/>
          <w:lang w:val="en-US" w:eastAsia="zh-CN"/>
        </w:rPr>
      </w:pPr>
      <w:r>
        <w:rPr>
          <w:rFonts w:hint="eastAsia"/>
          <w:sz w:val="24"/>
          <w:szCs w:val="24"/>
        </w:rPr>
        <w:t>为健全</w:t>
      </w:r>
      <w:r>
        <w:rPr>
          <w:rFonts w:hint="eastAsia"/>
          <w:sz w:val="24"/>
          <w:szCs w:val="24"/>
          <w:lang w:eastAsia="zh-CN"/>
        </w:rPr>
        <w:t>基层医疗卫生机构药品</w:t>
      </w:r>
      <w:r>
        <w:rPr>
          <w:rFonts w:hint="eastAsia"/>
          <w:sz w:val="24"/>
          <w:szCs w:val="24"/>
        </w:rPr>
        <w:t>采购工作机制，规范</w:t>
      </w:r>
      <w:r>
        <w:rPr>
          <w:rFonts w:hint="eastAsia"/>
          <w:sz w:val="24"/>
          <w:szCs w:val="24"/>
          <w:lang w:eastAsia="zh-CN"/>
        </w:rPr>
        <w:t>和</w:t>
      </w:r>
      <w:r>
        <w:rPr>
          <w:rFonts w:hint="eastAsia"/>
          <w:sz w:val="24"/>
          <w:szCs w:val="24"/>
        </w:rPr>
        <w:t>加强药品集中采购配送工作</w:t>
      </w:r>
      <w:r>
        <w:rPr>
          <w:rFonts w:hint="eastAsia"/>
          <w:sz w:val="24"/>
          <w:szCs w:val="24"/>
          <w:lang w:eastAsia="zh-CN"/>
        </w:rPr>
        <w:t>，</w:t>
      </w:r>
      <w:r>
        <w:rPr>
          <w:rFonts w:hint="eastAsia"/>
          <w:sz w:val="24"/>
          <w:szCs w:val="24"/>
        </w:rPr>
        <w:t>保障基层医疗机构用药需求，按照《云南省医疗保障局 云南省卫生健康委员会 云南省机关事务管理局关于做好药品配送管理工作的通知》要求，结合我州实际，州医疗保障局将对</w:t>
      </w:r>
      <w:r>
        <w:rPr>
          <w:rFonts w:hint="eastAsia"/>
          <w:sz w:val="24"/>
          <w:szCs w:val="24"/>
          <w:lang w:eastAsia="zh-CN"/>
        </w:rPr>
        <w:t>我州</w:t>
      </w:r>
      <w:r>
        <w:rPr>
          <w:rFonts w:hint="eastAsia"/>
          <w:sz w:val="24"/>
          <w:szCs w:val="24"/>
        </w:rPr>
        <w:t>基层医疗卫生机构药品集中采购配送企业实行遴选入围招标。根据《中华人民共和国政府采购法》、《中华人民共和国政府采购法实施条例》、《政府采购货物和服务招标投标管理办法》、《云南省政府采购条例》等相关法律法规的规定。</w:t>
      </w:r>
      <w:r>
        <w:rPr>
          <w:rFonts w:hint="eastAsia"/>
          <w:sz w:val="24"/>
          <w:szCs w:val="24"/>
          <w:u w:val="single"/>
        </w:rPr>
        <w:t>楚雄彝族自治州医疗保障局</w:t>
      </w:r>
      <w:r>
        <w:rPr>
          <w:rFonts w:hint="eastAsia"/>
          <w:sz w:val="24"/>
          <w:szCs w:val="24"/>
        </w:rPr>
        <w:t>委托</w:t>
      </w:r>
      <w:r>
        <w:rPr>
          <w:rFonts w:hint="eastAsia"/>
          <w:sz w:val="24"/>
          <w:szCs w:val="24"/>
          <w:u w:val="single"/>
        </w:rPr>
        <w:t>云南平晟项目管理有限公司</w:t>
      </w:r>
      <w:r>
        <w:rPr>
          <w:rFonts w:hint="eastAsia"/>
          <w:sz w:val="24"/>
          <w:szCs w:val="24"/>
        </w:rPr>
        <w:t>受对</w:t>
      </w:r>
      <w:r>
        <w:rPr>
          <w:rFonts w:hint="eastAsia"/>
          <w:sz w:val="24"/>
          <w:szCs w:val="24"/>
          <w:u w:val="single"/>
        </w:rPr>
        <w:t>“</w:t>
      </w:r>
      <w:r>
        <w:rPr>
          <w:rFonts w:hint="eastAsia"/>
          <w:sz w:val="24"/>
          <w:szCs w:val="24"/>
          <w:u w:val="single"/>
          <w:lang w:eastAsia="zh-CN"/>
        </w:rPr>
        <w:t>楚雄州基层医疗卫生机构药品配送企业招标遴选项目</w:t>
      </w:r>
      <w:r>
        <w:rPr>
          <w:rFonts w:hint="eastAsia"/>
          <w:sz w:val="24"/>
          <w:szCs w:val="24"/>
          <w:u w:val="single"/>
        </w:rPr>
        <w:t>”</w:t>
      </w:r>
      <w:r>
        <w:rPr>
          <w:rFonts w:hint="eastAsia"/>
          <w:sz w:val="24"/>
          <w:szCs w:val="24"/>
        </w:rPr>
        <w:t>进行公开招标，诚邀符合条件的投标企业参加。</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rPr>
      </w:pPr>
      <w:r>
        <w:rPr>
          <w:rFonts w:hint="eastAsia"/>
          <w:b/>
          <w:bCs/>
          <w:sz w:val="24"/>
          <w:szCs w:val="24"/>
          <w:lang w:val="en-US" w:eastAsia="zh-CN"/>
        </w:rPr>
        <w:t>2</w:t>
      </w:r>
      <w:r>
        <w:rPr>
          <w:rFonts w:hint="eastAsia"/>
          <w:b/>
          <w:bCs/>
          <w:sz w:val="24"/>
          <w:szCs w:val="24"/>
        </w:rPr>
        <w:t>、项目概况</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eastAsia="zh-CN"/>
        </w:rPr>
      </w:pPr>
      <w:r>
        <w:rPr>
          <w:rFonts w:hint="eastAsia"/>
          <w:sz w:val="24"/>
          <w:szCs w:val="24"/>
        </w:rPr>
        <w:t>2.1 项目名称：</w:t>
      </w:r>
      <w:r>
        <w:rPr>
          <w:rFonts w:hint="eastAsia"/>
          <w:sz w:val="24"/>
          <w:szCs w:val="24"/>
          <w:lang w:eastAsia="zh-CN"/>
        </w:rPr>
        <w:t>楚雄州基层医疗卫生机构药品配送企业招标遴选项目</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eastAsia="zh-CN"/>
        </w:rPr>
      </w:pPr>
      <w:r>
        <w:rPr>
          <w:rFonts w:hint="eastAsia"/>
          <w:sz w:val="24"/>
          <w:szCs w:val="24"/>
        </w:rPr>
        <w:t>2.2 招标文件编号：</w:t>
      </w:r>
      <w:r>
        <w:rPr>
          <w:rFonts w:hint="eastAsia"/>
          <w:sz w:val="24"/>
          <w:szCs w:val="24"/>
          <w:lang w:eastAsia="zh-CN"/>
        </w:rPr>
        <w:t>YNPSZB-2020ZC-002</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rPr>
      </w:pPr>
      <w:r>
        <w:rPr>
          <w:rFonts w:hint="eastAsia"/>
          <w:sz w:val="24"/>
          <w:szCs w:val="24"/>
          <w:lang w:val="en-US" w:eastAsia="zh-CN"/>
        </w:rPr>
        <w:t>2.3</w:t>
      </w:r>
      <w:r>
        <w:rPr>
          <w:rFonts w:hint="eastAsia"/>
          <w:sz w:val="24"/>
          <w:szCs w:val="24"/>
        </w:rPr>
        <w:t>招标内容：</w:t>
      </w:r>
      <w:r>
        <w:rPr>
          <w:rFonts w:hint="eastAsia"/>
          <w:sz w:val="24"/>
          <w:szCs w:val="24"/>
          <w:lang w:eastAsia="zh-CN"/>
        </w:rPr>
        <w:t>对楚雄州基层医疗卫生机构药品集中采购配送企业进行遴选，遴选</w:t>
      </w:r>
      <w:r>
        <w:rPr>
          <w:rFonts w:hint="eastAsia"/>
          <w:sz w:val="24"/>
          <w:szCs w:val="24"/>
          <w:lang w:val="en-US" w:eastAsia="zh-CN"/>
        </w:rPr>
        <w:t>8家配送企业入围，为</w:t>
      </w:r>
      <w:r>
        <w:rPr>
          <w:rFonts w:hint="eastAsia"/>
          <w:sz w:val="24"/>
          <w:szCs w:val="24"/>
          <w:lang w:eastAsia="zh-CN"/>
        </w:rPr>
        <w:t>楚雄州基层医疗卫生机构提供药品集中采购配送服务。</w:t>
      </w:r>
      <w:r>
        <w:rPr>
          <w:rFonts w:hint="eastAsia"/>
          <w:sz w:val="24"/>
          <w:szCs w:val="24"/>
        </w:rPr>
        <w:t>（详见第四章“</w:t>
      </w:r>
      <w:r>
        <w:rPr>
          <w:rFonts w:hint="eastAsia"/>
          <w:sz w:val="24"/>
          <w:szCs w:val="24"/>
          <w:lang w:eastAsia="zh-CN"/>
        </w:rPr>
        <w:t>遴选方案</w:t>
      </w:r>
      <w:r>
        <w:rPr>
          <w:rFonts w:hint="eastAsia"/>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rPr>
      </w:pPr>
      <w:r>
        <w:rPr>
          <w:rFonts w:hint="eastAsia"/>
          <w:sz w:val="24"/>
          <w:szCs w:val="24"/>
          <w:lang w:val="en-US" w:eastAsia="zh-CN"/>
        </w:rPr>
        <w:t>2.4</w:t>
      </w:r>
      <w:r>
        <w:rPr>
          <w:rFonts w:hint="eastAsia"/>
          <w:sz w:val="24"/>
          <w:szCs w:val="24"/>
        </w:rPr>
        <w:t>服务期限：</w:t>
      </w:r>
      <w:r>
        <w:rPr>
          <w:rFonts w:hint="eastAsia"/>
          <w:sz w:val="24"/>
          <w:szCs w:val="24"/>
          <w:lang w:val="en-US" w:eastAsia="zh-CN"/>
        </w:rPr>
        <w:t>5</w:t>
      </w:r>
      <w:r>
        <w:rPr>
          <w:rFonts w:hint="eastAsia"/>
          <w:sz w:val="24"/>
          <w:szCs w:val="24"/>
        </w:rPr>
        <w:t>年</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rPr>
      </w:pPr>
      <w:r>
        <w:rPr>
          <w:rFonts w:hint="eastAsia"/>
          <w:sz w:val="24"/>
          <w:szCs w:val="24"/>
          <w:lang w:val="en-US" w:eastAsia="zh-CN"/>
        </w:rPr>
        <w:t>2.5</w:t>
      </w:r>
      <w:r>
        <w:rPr>
          <w:rFonts w:hint="eastAsia"/>
          <w:sz w:val="24"/>
          <w:szCs w:val="24"/>
        </w:rPr>
        <w:t>入围</w:t>
      </w:r>
      <w:r>
        <w:rPr>
          <w:rFonts w:hint="eastAsia"/>
          <w:sz w:val="24"/>
          <w:szCs w:val="24"/>
          <w:lang w:eastAsia="zh-CN"/>
        </w:rPr>
        <w:t>投标单位</w:t>
      </w:r>
      <w:r>
        <w:rPr>
          <w:rFonts w:hint="eastAsia"/>
          <w:sz w:val="24"/>
          <w:szCs w:val="24"/>
        </w:rPr>
        <w:t>数量：8 家</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rPr>
      </w:pPr>
      <w:r>
        <w:rPr>
          <w:rFonts w:hint="eastAsia"/>
          <w:sz w:val="24"/>
          <w:szCs w:val="24"/>
          <w:lang w:val="en-US" w:eastAsia="zh-CN"/>
        </w:rPr>
        <w:t>2.6</w:t>
      </w:r>
      <w:r>
        <w:rPr>
          <w:rFonts w:hint="eastAsia"/>
          <w:sz w:val="24"/>
          <w:szCs w:val="24"/>
        </w:rPr>
        <w:t>招标方式：公开招标</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2.7</w:t>
      </w:r>
      <w:r>
        <w:rPr>
          <w:rFonts w:hint="eastAsia"/>
          <w:sz w:val="24"/>
          <w:szCs w:val="24"/>
        </w:rPr>
        <w:t>评标方法：综合评分法</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rPr>
      </w:pPr>
      <w:r>
        <w:rPr>
          <w:rFonts w:hint="eastAsia"/>
          <w:b/>
          <w:bCs/>
          <w:sz w:val="24"/>
          <w:szCs w:val="24"/>
          <w:lang w:val="en-US" w:eastAsia="zh-CN"/>
        </w:rPr>
        <w:t>3</w:t>
      </w:r>
      <w:r>
        <w:rPr>
          <w:rFonts w:hint="eastAsia"/>
          <w:b/>
          <w:bCs/>
          <w:sz w:val="24"/>
          <w:szCs w:val="24"/>
        </w:rPr>
        <w:t>、投标人资格要求</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rPr>
      </w:pPr>
      <w:r>
        <w:rPr>
          <w:rFonts w:hint="eastAsia"/>
          <w:sz w:val="24"/>
          <w:szCs w:val="24"/>
          <w:lang w:val="en-US" w:eastAsia="zh-CN"/>
        </w:rPr>
        <w:t>3.1</w:t>
      </w:r>
      <w:r>
        <w:rPr>
          <w:rFonts w:hint="eastAsia"/>
          <w:sz w:val="24"/>
          <w:szCs w:val="24"/>
          <w:lang w:eastAsia="zh-CN"/>
        </w:rPr>
        <w:t>基本要求：</w:t>
      </w:r>
      <w:r>
        <w:rPr>
          <w:rFonts w:hint="eastAsia"/>
          <w:sz w:val="24"/>
          <w:szCs w:val="24"/>
        </w:rPr>
        <w:t>投标人应当符合《中华人民共和国政府采购法》第二十二条规定的条件</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rPr>
      </w:pPr>
      <w:r>
        <w:rPr>
          <w:rFonts w:hint="eastAsia"/>
          <w:sz w:val="24"/>
          <w:szCs w:val="24"/>
          <w:lang w:val="en-US" w:eastAsia="zh-CN"/>
        </w:rPr>
        <w:t>3.2</w:t>
      </w:r>
      <w:r>
        <w:rPr>
          <w:rFonts w:hint="eastAsia"/>
          <w:sz w:val="24"/>
          <w:szCs w:val="24"/>
          <w:lang w:eastAsia="zh-CN"/>
        </w:rPr>
        <w:t>其他要求：</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zh-CN" w:eastAsia="zh-CN"/>
        </w:rPr>
      </w:pPr>
      <w:r>
        <w:rPr>
          <w:rFonts w:hint="eastAsia"/>
          <w:sz w:val="24"/>
          <w:szCs w:val="24"/>
          <w:lang w:val="zh-CN" w:eastAsia="zh-CN"/>
        </w:rPr>
        <w:t>（</w:t>
      </w:r>
      <w:r>
        <w:rPr>
          <w:rFonts w:hint="eastAsia"/>
          <w:sz w:val="24"/>
          <w:szCs w:val="24"/>
          <w:lang w:val="en-US" w:eastAsia="zh-CN"/>
        </w:rPr>
        <w:t>1</w:t>
      </w:r>
      <w:r>
        <w:rPr>
          <w:rFonts w:hint="eastAsia"/>
          <w:sz w:val="24"/>
          <w:szCs w:val="24"/>
          <w:lang w:val="zh-CN" w:eastAsia="zh-CN"/>
        </w:rPr>
        <w:t>）具备依法取得的《药品经营许可证》、《药品经营质量管理规范认证书》(GSP)；</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zh-CN" w:eastAsia="zh-CN"/>
        </w:rPr>
      </w:pPr>
      <w:r>
        <w:rPr>
          <w:rFonts w:hint="eastAsia"/>
          <w:sz w:val="24"/>
          <w:szCs w:val="24"/>
          <w:lang w:val="zh-CN" w:eastAsia="zh-CN"/>
        </w:rPr>
        <w:t>（</w:t>
      </w:r>
      <w:r>
        <w:rPr>
          <w:rFonts w:hint="eastAsia"/>
          <w:sz w:val="24"/>
          <w:szCs w:val="24"/>
          <w:lang w:val="en-US" w:eastAsia="zh-CN"/>
        </w:rPr>
        <w:t>2</w:t>
      </w:r>
      <w:r>
        <w:rPr>
          <w:rFonts w:hint="eastAsia"/>
          <w:sz w:val="24"/>
          <w:szCs w:val="24"/>
          <w:lang w:val="zh-CN" w:eastAsia="zh-CN"/>
        </w:rPr>
        <w:t>）参与遴选企业对集中采购的药品，必须承诺执行“两票制”要求。</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r>
        <w:rPr>
          <w:rFonts w:hint="eastAsia"/>
          <w:sz w:val="24"/>
          <w:szCs w:val="24"/>
          <w:lang w:val="zh-CN" w:eastAsia="zh-CN"/>
        </w:rPr>
        <w:t>（</w:t>
      </w:r>
      <w:r>
        <w:rPr>
          <w:rFonts w:hint="eastAsia"/>
          <w:sz w:val="24"/>
          <w:szCs w:val="24"/>
          <w:lang w:val="en-US" w:eastAsia="zh-CN"/>
        </w:rPr>
        <w:t>3</w:t>
      </w:r>
      <w:r>
        <w:rPr>
          <w:rFonts w:hint="eastAsia"/>
          <w:sz w:val="24"/>
          <w:szCs w:val="24"/>
          <w:lang w:val="zh-CN" w:eastAsia="zh-CN"/>
        </w:rPr>
        <w:t>）投标人在投标截止时间前未被列入“信用中国”网站失信被执行人、重大税收违法案件当事人名单；在“中国政府采购网”上未被列入政府采购严重违法失信行为记录名单；在“中国裁判文书网”上近三年无行贿、受贿犯罪记录（包括企业和法定代表人）。（投标单位作出承诺，由招标代理机构查询。）</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rPr>
      </w:pPr>
      <w:r>
        <w:rPr>
          <w:rFonts w:hint="eastAsia"/>
          <w:b/>
          <w:bCs/>
          <w:sz w:val="24"/>
          <w:szCs w:val="24"/>
          <w:lang w:val="en-US" w:eastAsia="zh-CN"/>
        </w:rPr>
        <w:t>4</w:t>
      </w:r>
      <w:r>
        <w:rPr>
          <w:rFonts w:hint="eastAsia"/>
          <w:b/>
          <w:bCs/>
          <w:sz w:val="24"/>
          <w:szCs w:val="24"/>
        </w:rPr>
        <w:t>、</w:t>
      </w:r>
      <w:r>
        <w:rPr>
          <w:rFonts w:hint="eastAsia"/>
          <w:b/>
          <w:bCs/>
          <w:sz w:val="24"/>
          <w:szCs w:val="24"/>
          <w:lang w:eastAsia="zh-CN"/>
        </w:rPr>
        <w:t>投标</w:t>
      </w:r>
      <w:r>
        <w:rPr>
          <w:rFonts w:hint="eastAsia"/>
          <w:b/>
          <w:bCs/>
          <w:sz w:val="24"/>
          <w:szCs w:val="24"/>
        </w:rPr>
        <w:t>报名及招标文件的获取</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zh-CN" w:eastAsia="zh-CN"/>
        </w:rPr>
      </w:pPr>
      <w:r>
        <w:rPr>
          <w:rFonts w:hint="eastAsia"/>
          <w:sz w:val="24"/>
          <w:szCs w:val="24"/>
          <w:lang w:val="en-US" w:eastAsia="zh-CN"/>
        </w:rPr>
        <w:t>4.1</w:t>
      </w:r>
      <w:r>
        <w:rPr>
          <w:rFonts w:hint="eastAsia"/>
          <w:sz w:val="24"/>
          <w:szCs w:val="24"/>
          <w:lang w:val="zh-CN" w:eastAsia="zh-CN"/>
        </w:rPr>
        <w:t>凡有意参加本项目投标的，请于2020年3月</w:t>
      </w:r>
      <w:r>
        <w:rPr>
          <w:rFonts w:hint="eastAsia"/>
          <w:sz w:val="24"/>
          <w:szCs w:val="24"/>
          <w:lang w:val="en-US" w:eastAsia="zh-CN"/>
        </w:rPr>
        <w:t>23</w:t>
      </w:r>
      <w:r>
        <w:rPr>
          <w:rFonts w:hint="eastAsia"/>
          <w:sz w:val="24"/>
          <w:szCs w:val="24"/>
          <w:lang w:val="zh-CN" w:eastAsia="zh-CN"/>
        </w:rPr>
        <w:t>日08时00分至2020年</w:t>
      </w:r>
      <w:r>
        <w:rPr>
          <w:rFonts w:hint="eastAsia"/>
          <w:sz w:val="24"/>
          <w:szCs w:val="24"/>
          <w:lang w:val="en-US" w:eastAsia="zh-CN"/>
        </w:rPr>
        <w:t>4</w:t>
      </w:r>
      <w:r>
        <w:rPr>
          <w:rFonts w:hint="eastAsia"/>
          <w:sz w:val="24"/>
          <w:szCs w:val="24"/>
          <w:lang w:val="zh-CN" w:eastAsia="zh-CN"/>
        </w:rPr>
        <w:t>月</w:t>
      </w:r>
      <w:r>
        <w:rPr>
          <w:rFonts w:hint="eastAsia"/>
          <w:sz w:val="24"/>
          <w:szCs w:val="24"/>
          <w:lang w:val="en-US" w:eastAsia="zh-CN"/>
        </w:rPr>
        <w:t>12</w:t>
      </w:r>
      <w:r>
        <w:rPr>
          <w:rFonts w:hint="eastAsia"/>
          <w:sz w:val="24"/>
          <w:szCs w:val="24"/>
          <w:lang w:val="zh-CN" w:eastAsia="zh-CN"/>
        </w:rPr>
        <w:t>日17时00分，登录楚雄州公共资源交易电子服务系统（网址：</w:t>
      </w:r>
      <w:r>
        <w:rPr>
          <w:rFonts w:hint="eastAsia"/>
          <w:sz w:val="24"/>
          <w:szCs w:val="24"/>
          <w:lang w:val="zh-CN" w:eastAsia="zh-CN"/>
        </w:rPr>
        <w:fldChar w:fldCharType="begin"/>
      </w:r>
      <w:r>
        <w:rPr>
          <w:rFonts w:hint="eastAsia"/>
          <w:sz w:val="24"/>
          <w:szCs w:val="24"/>
          <w:lang w:val="zh-CN" w:eastAsia="zh-CN"/>
        </w:rPr>
        <w:instrText xml:space="preserve"> HYPERLINK "http://www.cxggzy.cn/）,凭企事业数字证书（CA）在网上办理网上投标报名确认，并获取电子招标文件及其它资料；未办理企事业数字证书（CA）的企事业需要按照楚雄州公共资源交易电子认证的要求，在楚雄州公共资源交易电子服务系统完成注册通过后，办理企事业数字证书（CA），即可报名获取招标文件及其它资料。" </w:instrText>
      </w:r>
      <w:r>
        <w:rPr>
          <w:rFonts w:hint="eastAsia"/>
          <w:sz w:val="24"/>
          <w:szCs w:val="24"/>
          <w:lang w:val="zh-CN" w:eastAsia="zh-CN"/>
        </w:rPr>
        <w:fldChar w:fldCharType="separate"/>
      </w:r>
      <w:r>
        <w:rPr>
          <w:rFonts w:hint="eastAsia"/>
          <w:sz w:val="24"/>
          <w:szCs w:val="24"/>
          <w:lang w:val="zh-CN" w:eastAsia="zh-CN"/>
        </w:rPr>
        <w:t>http://www.cxggzy.cn/）,凭企事业数字证书（CA）在网上办理网上投标报名确认，并获取电子招标文件及其它资料；未办理企事业数字证书（CA）的企事业需要按照楚雄州公共资源交易电子认证的要求，在楚雄州公共资源交易电子服务系统完成注册通过后，办理企事业数字证书（CA），即可报名获取招标文件及其它资料，</w:t>
      </w:r>
      <w:r>
        <w:rPr>
          <w:rFonts w:hint="eastAsia"/>
          <w:sz w:val="24"/>
          <w:szCs w:val="24"/>
          <w:lang w:val="zh-CN" w:eastAsia="zh-CN"/>
        </w:rPr>
        <w:fldChar w:fldCharType="end"/>
      </w:r>
      <w:r>
        <w:rPr>
          <w:rFonts w:hint="eastAsia"/>
          <w:sz w:val="24"/>
          <w:szCs w:val="24"/>
          <w:lang w:val="zh-CN" w:eastAsia="zh-CN"/>
        </w:rPr>
        <w:t>报名成功后将“网上报名成功回执截图”加盖公章的扫描件发送至招标代理机构邮箱进行确认。</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4.2</w:t>
      </w:r>
      <w:r>
        <w:rPr>
          <w:rFonts w:hint="eastAsia"/>
          <w:sz w:val="24"/>
          <w:szCs w:val="24"/>
        </w:rPr>
        <w:t>未按规定时间及方式报名参与本项目</w:t>
      </w:r>
      <w:r>
        <w:rPr>
          <w:rFonts w:hint="eastAsia"/>
          <w:sz w:val="24"/>
          <w:szCs w:val="24"/>
          <w:lang w:eastAsia="zh-CN"/>
        </w:rPr>
        <w:t>投标</w:t>
      </w:r>
      <w:r>
        <w:rPr>
          <w:rFonts w:hint="eastAsia"/>
          <w:sz w:val="24"/>
          <w:szCs w:val="24"/>
        </w:rPr>
        <w:t>的</w:t>
      </w:r>
      <w:r>
        <w:rPr>
          <w:rFonts w:hint="eastAsia"/>
          <w:sz w:val="24"/>
          <w:szCs w:val="24"/>
          <w:lang w:eastAsia="zh-CN"/>
        </w:rPr>
        <w:t>单位自行承担后果</w:t>
      </w:r>
      <w:r>
        <w:rPr>
          <w:rFonts w:hint="eastAsia"/>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lang w:val="zh-CN" w:eastAsia="zh-CN"/>
        </w:rPr>
      </w:pPr>
      <w:r>
        <w:rPr>
          <w:rFonts w:hint="eastAsia"/>
          <w:b/>
          <w:bCs/>
          <w:sz w:val="24"/>
          <w:szCs w:val="24"/>
          <w:lang w:val="en-US" w:eastAsia="zh-CN"/>
        </w:rPr>
        <w:t>5</w:t>
      </w:r>
      <w:r>
        <w:rPr>
          <w:rFonts w:hint="eastAsia"/>
          <w:b/>
          <w:bCs/>
          <w:sz w:val="24"/>
          <w:szCs w:val="24"/>
          <w:lang w:val="zh-CN" w:eastAsia="zh-CN"/>
        </w:rPr>
        <w:t>、投标文件的递交</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zh-CN" w:eastAsia="zh-CN"/>
        </w:rPr>
      </w:pPr>
      <w:r>
        <w:rPr>
          <w:rFonts w:hint="eastAsia"/>
          <w:sz w:val="24"/>
          <w:szCs w:val="24"/>
          <w:lang w:val="zh-CN" w:eastAsia="zh-CN"/>
        </w:rPr>
        <w:t>5.1网上递交投标文件截止时间为：2020年</w:t>
      </w:r>
      <w:r>
        <w:rPr>
          <w:rFonts w:hint="eastAsia"/>
          <w:sz w:val="24"/>
          <w:szCs w:val="24"/>
          <w:lang w:val="en-US" w:eastAsia="zh-CN"/>
        </w:rPr>
        <w:t>4</w:t>
      </w:r>
      <w:r>
        <w:rPr>
          <w:rFonts w:hint="eastAsia"/>
          <w:sz w:val="24"/>
          <w:szCs w:val="24"/>
          <w:lang w:val="zh-CN" w:eastAsia="zh-CN"/>
        </w:rPr>
        <w:t>月</w:t>
      </w:r>
      <w:r>
        <w:rPr>
          <w:rFonts w:hint="eastAsia"/>
          <w:sz w:val="24"/>
          <w:szCs w:val="24"/>
          <w:lang w:val="en-US" w:eastAsia="zh-CN"/>
        </w:rPr>
        <w:t>13</w:t>
      </w:r>
      <w:r>
        <w:rPr>
          <w:rFonts w:hint="eastAsia"/>
          <w:sz w:val="24"/>
          <w:szCs w:val="24"/>
          <w:lang w:val="zh-CN" w:eastAsia="zh-CN"/>
        </w:rPr>
        <w:t>日09时00分（北京时间），网上递交网址为：http://www.cxggzy.cn/，投标人须在递交投标文件截止时间前完成所有投标文件的上传（投标文件格式为*.zctbj），网上确认电子签名，并打印“上传投标文件回执”，未按规定要求完成投标文件上传的，视为自动放弃投标。</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zh-CN" w:eastAsia="zh-CN"/>
        </w:rPr>
      </w:pPr>
      <w:r>
        <w:rPr>
          <w:rFonts w:hint="eastAsia"/>
          <w:sz w:val="24"/>
          <w:szCs w:val="24"/>
          <w:lang w:val="zh-CN" w:eastAsia="zh-CN"/>
        </w:rPr>
        <w:t>5.2 在投标截止时间前还需到开标现场递交电子投标文件光盘1份。密封方式：将刻录好的电子投标文件（格式为*.zctbj和PDF，二者缺一不可）光盘密封在密封袋中，并在封口处加盖单位鲜章。</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rPr>
      </w:pPr>
      <w:r>
        <w:rPr>
          <w:rFonts w:hint="eastAsia"/>
          <w:b/>
          <w:bCs/>
          <w:sz w:val="24"/>
          <w:szCs w:val="24"/>
          <w:lang w:val="en-US" w:eastAsia="zh-CN"/>
        </w:rPr>
        <w:t>6</w:t>
      </w:r>
      <w:r>
        <w:rPr>
          <w:rFonts w:hint="eastAsia"/>
          <w:b/>
          <w:bCs/>
          <w:sz w:val="24"/>
          <w:szCs w:val="24"/>
        </w:rPr>
        <w:t>、开标时间及地点</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6.1 开标时间：2020年4月13日09时00分（北京时间）。</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6.2 开标地点：楚雄州公共资源交易中心六楼一号开标厅（楚雄市永安路 696 号）。</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6.3 逾期送达的或者未送达指定地点的投标文件将被拒收。</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6.4 最后一家正常解密后5分钟内若有投标人仍不能进行正常解密的或电子投标文件不能正常打开的，视为撤回投标文件，由此带来的后果由投标人自行承担。</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rPr>
      </w:pPr>
      <w:r>
        <w:rPr>
          <w:rFonts w:hint="eastAsia"/>
          <w:b/>
          <w:bCs/>
          <w:sz w:val="24"/>
          <w:szCs w:val="24"/>
          <w:lang w:val="en-US" w:eastAsia="zh-CN"/>
        </w:rPr>
        <w:t>7</w:t>
      </w:r>
      <w:r>
        <w:rPr>
          <w:rFonts w:hint="eastAsia"/>
          <w:b/>
          <w:bCs/>
          <w:sz w:val="24"/>
          <w:szCs w:val="24"/>
        </w:rPr>
        <w:t>、发布媒介</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rFonts w:hint="eastAsia"/>
          <w:sz w:val="24"/>
          <w:szCs w:val="24"/>
          <w:lang w:val="en-US" w:eastAsia="zh-CN"/>
        </w:rPr>
      </w:pPr>
      <w:r>
        <w:rPr>
          <w:rFonts w:hint="eastAsia"/>
          <w:sz w:val="24"/>
          <w:szCs w:val="24"/>
          <w:lang w:val="en-US" w:eastAsia="zh-CN"/>
        </w:rPr>
        <w:t>本项目招标公告在《云南省政府采购网》、《楚雄州公共资源交易电子服务系统》上发布。招标方对其他网站或媒体转载的公告及公告内容不承担任何责任。</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b/>
          <w:bCs/>
          <w:sz w:val="24"/>
          <w:szCs w:val="24"/>
          <w:lang w:eastAsia="zh-CN"/>
        </w:rPr>
      </w:pPr>
      <w:r>
        <w:rPr>
          <w:rFonts w:hint="eastAsia"/>
          <w:b/>
          <w:bCs/>
          <w:sz w:val="24"/>
          <w:szCs w:val="24"/>
          <w:lang w:val="en-US" w:eastAsia="zh-CN"/>
        </w:rPr>
        <w:t>8</w:t>
      </w:r>
      <w:r>
        <w:rPr>
          <w:rFonts w:hint="eastAsia"/>
          <w:b/>
          <w:bCs/>
          <w:sz w:val="24"/>
          <w:szCs w:val="24"/>
        </w:rPr>
        <w:t>、联系方式</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eastAsia="zh-CN"/>
        </w:rPr>
      </w:pPr>
      <w:r>
        <w:rPr>
          <w:rFonts w:hint="eastAsia"/>
          <w:sz w:val="24"/>
          <w:szCs w:val="24"/>
          <w:lang w:eastAsia="zh-CN"/>
        </w:rPr>
        <w:t>招标人</w:t>
      </w:r>
      <w:r>
        <w:rPr>
          <w:rFonts w:hint="eastAsia"/>
          <w:sz w:val="24"/>
          <w:szCs w:val="24"/>
        </w:rPr>
        <w:t>：</w:t>
      </w:r>
      <w:r>
        <w:rPr>
          <w:rFonts w:hint="eastAsia"/>
          <w:sz w:val="24"/>
          <w:szCs w:val="24"/>
          <w:lang w:eastAsia="zh-CN"/>
        </w:rPr>
        <w:t>楚雄彝族自治州医疗保障局</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eastAsia="zh-CN"/>
        </w:rPr>
      </w:pPr>
      <w:r>
        <w:rPr>
          <w:rFonts w:hint="eastAsia"/>
          <w:sz w:val="24"/>
          <w:szCs w:val="24"/>
          <w:lang w:eastAsia="zh-CN"/>
        </w:rPr>
        <w:t>地址：楚雄市阳光大道283号</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eastAsia="zh-CN"/>
        </w:rPr>
      </w:pPr>
      <w:r>
        <w:rPr>
          <w:rFonts w:hint="eastAsia"/>
          <w:sz w:val="24"/>
          <w:szCs w:val="24"/>
        </w:rPr>
        <w:t>联系人：</w:t>
      </w:r>
      <w:r>
        <w:rPr>
          <w:rFonts w:hint="eastAsia"/>
          <w:sz w:val="24"/>
          <w:szCs w:val="24"/>
          <w:lang w:eastAsia="zh-CN"/>
        </w:rPr>
        <w:t>钟老师</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rPr>
      </w:pPr>
      <w:r>
        <w:rPr>
          <w:rFonts w:hint="eastAsia"/>
          <w:sz w:val="24"/>
          <w:szCs w:val="24"/>
        </w:rPr>
        <w:t>联系电话：</w:t>
      </w:r>
      <w:r>
        <w:rPr>
          <w:rFonts w:hint="eastAsia"/>
          <w:sz w:val="24"/>
          <w:szCs w:val="24"/>
          <w:lang w:val="en-US" w:eastAsia="zh-CN"/>
        </w:rPr>
        <w:t>0878-3019561</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eastAsia="zh-CN"/>
        </w:rPr>
      </w:pPr>
      <w:r>
        <w:rPr>
          <w:rFonts w:hint="eastAsia"/>
          <w:sz w:val="24"/>
          <w:szCs w:val="24"/>
          <w:lang w:eastAsia="zh-CN"/>
        </w:rPr>
        <w:t>招标代理机构</w:t>
      </w:r>
      <w:r>
        <w:rPr>
          <w:rFonts w:hint="eastAsia"/>
          <w:sz w:val="24"/>
          <w:szCs w:val="24"/>
        </w:rPr>
        <w:t>：</w:t>
      </w:r>
      <w:r>
        <w:rPr>
          <w:rFonts w:hint="eastAsia"/>
          <w:sz w:val="24"/>
          <w:szCs w:val="24"/>
          <w:lang w:eastAsia="zh-CN"/>
        </w:rPr>
        <w:t>云南平晟项目管理有限公司</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地址：云南省楚雄高新区彝人古镇孙家屯小区4幢177号3楼</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联系人：樊思俊</w:t>
      </w:r>
      <w:r>
        <w:rPr>
          <w:rFonts w:hint="eastAsia"/>
          <w:sz w:val="24"/>
          <w:szCs w:val="24"/>
          <w:lang w:val="en-US" w:eastAsia="zh-CN"/>
        </w:rPr>
        <w:tab/>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联系电话：18313838534</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传真：0878-3107872</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sz w:val="24"/>
          <w:szCs w:val="24"/>
          <w:lang w:val="en-US" w:eastAsia="zh-CN"/>
        </w:rPr>
      </w:pPr>
      <w:r>
        <w:rPr>
          <w:rFonts w:hint="eastAsia"/>
          <w:sz w:val="24"/>
          <w:szCs w:val="24"/>
          <w:lang w:val="en-US" w:eastAsia="zh-CN"/>
        </w:rPr>
        <w:t>邮箱：1147327152@qq.com</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sz w:val="24"/>
          <w:szCs w:val="24"/>
          <w:lang w:val="en-US" w:eastAsia="zh-CN"/>
        </w:rPr>
      </w:pPr>
      <w:bookmarkStart w:id="0" w:name="第二章 投标人须知"/>
      <w:bookmarkEnd w:id="0"/>
      <w:bookmarkStart w:id="1" w:name="_bookmark1"/>
      <w:bookmarkEnd w:id="1"/>
      <w:r>
        <w:rPr>
          <w:rFonts w:hint="eastAsia"/>
          <w:sz w:val="24"/>
          <w:szCs w:val="24"/>
          <w:lang w:val="en-US" w:eastAsia="zh-CN"/>
        </w:rPr>
        <w:t xml:space="preserve">                                                               2020年3月20日</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sz w:val="24"/>
          <w:szCs w:val="24"/>
        </w:rPr>
      </w:pPr>
    </w:p>
    <w:bookmarkEnd w:id="2"/>
    <w:sectPr>
      <w:pgSz w:w="12240" w:h="15840"/>
      <w:pgMar w:top="1134" w:right="794" w:bottom="1134" w:left="850" w:header="0" w:footer="714"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A5578"/>
    <w:rsid w:val="29B83DB8"/>
    <w:rsid w:val="43A22C39"/>
    <w:rsid w:val="4C164395"/>
    <w:rsid w:val="4EE02E76"/>
    <w:rsid w:val="5DFE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67"/>
      <w:jc w:val="center"/>
      <w:outlineLvl w:val="1"/>
    </w:pPr>
    <w:rPr>
      <w:rFonts w:ascii="宋体" w:hAnsi="宋体" w:eastAsia="宋体" w:cs="宋体"/>
      <w:b/>
      <w:bCs/>
      <w:sz w:val="36"/>
      <w:szCs w:val="36"/>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character" w:styleId="6">
    <w:name w:val="Hyperlink"/>
    <w:basedOn w:val="5"/>
    <w:qFormat/>
    <w:uiPriority w:val="0"/>
    <w:rPr>
      <w:color w:val="000000"/>
      <w:sz w:val="21"/>
      <w:szCs w:val="21"/>
      <w:u w:val="none"/>
    </w:rPr>
  </w:style>
  <w:style w:type="paragraph" w:styleId="7">
    <w:name w:val="List Paragraph"/>
    <w:basedOn w:val="1"/>
    <w:qFormat/>
    <w:uiPriority w:val="1"/>
    <w:pPr>
      <w:ind w:left="432"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哇噻噻</cp:lastModifiedBy>
  <dcterms:modified xsi:type="dcterms:W3CDTF">2020-03-20T10:39:57Z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